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ADD" w:rsidRDefault="000A0CF9" w:rsidP="00590DB9">
      <w:pPr>
        <w:spacing w:after="0"/>
        <w:rPr>
          <w:b/>
          <w:i/>
          <w:sz w:val="28"/>
          <w:szCs w:val="28"/>
          <w:u w:val="single"/>
        </w:rPr>
      </w:pPr>
      <w:r w:rsidRPr="00AE60C4">
        <w:rPr>
          <w:b/>
          <w:i/>
          <w:sz w:val="28"/>
          <w:szCs w:val="28"/>
          <w:u w:val="single"/>
        </w:rPr>
        <w:t>Medication Reconciliation and Falls</w:t>
      </w:r>
    </w:p>
    <w:p w:rsidR="00590DB9" w:rsidRPr="00590DB9" w:rsidRDefault="00590DB9" w:rsidP="00590DB9">
      <w:pPr>
        <w:spacing w:after="0"/>
        <w:rPr>
          <w:i/>
          <w:sz w:val="24"/>
          <w:szCs w:val="24"/>
        </w:rPr>
      </w:pPr>
    </w:p>
    <w:p w:rsidR="00214510" w:rsidRPr="00AE60C4" w:rsidRDefault="00590DB9">
      <w:pPr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Articles</w:t>
      </w:r>
    </w:p>
    <w:p w:rsidR="00497A1F" w:rsidRDefault="00497A1F" w:rsidP="00252936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  <w:r w:rsidRPr="00252936">
        <w:rPr>
          <w:rFonts w:cs="Arial"/>
          <w:bCs/>
          <w:color w:val="555555"/>
          <w:sz w:val="24"/>
          <w:szCs w:val="24"/>
        </w:rPr>
        <w:t xml:space="preserve">Blalock SJ; Casteel C; Roth MT;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Ferreri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S;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Demby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KB; Shankar V. </w:t>
      </w:r>
      <w:r w:rsidRPr="00252936">
        <w:rPr>
          <w:rFonts w:cs="Arial"/>
          <w:b/>
          <w:bCs/>
          <w:color w:val="555555"/>
          <w:sz w:val="24"/>
          <w:szCs w:val="24"/>
        </w:rPr>
        <w:t>Impact of enhanced pharmacologic care on the prevention of falls: a randomized controlled trial.</w:t>
      </w:r>
      <w:r w:rsidRPr="00252936">
        <w:rPr>
          <w:rFonts w:cs="Arial"/>
          <w:bCs/>
          <w:color w:val="555555"/>
          <w:sz w:val="24"/>
          <w:szCs w:val="24"/>
        </w:rPr>
        <w:t xml:space="preserve"> American Journal of Geriatric Pharmacotherapy. 2010 Oct;8(5):428-40. </w:t>
      </w:r>
      <w:hyperlink r:id="rId7" w:history="1">
        <w:r w:rsidR="004519F9" w:rsidRPr="004519F9">
          <w:rPr>
            <w:rStyle w:val="Hyperlink"/>
            <w:rFonts w:cs="Arial"/>
            <w:sz w:val="24"/>
            <w:szCs w:val="24"/>
          </w:rPr>
          <w:t>Abstract</w:t>
        </w:r>
      </w:hyperlink>
      <w:r w:rsidR="00562084">
        <w:rPr>
          <w:rFonts w:cs="Arial"/>
          <w:bCs/>
          <w:color w:val="555555"/>
          <w:sz w:val="24"/>
          <w:szCs w:val="24"/>
        </w:rPr>
        <w:t xml:space="preserve"> </w:t>
      </w:r>
    </w:p>
    <w:p w:rsidR="00064937" w:rsidRPr="00064937" w:rsidRDefault="00064937" w:rsidP="00064937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064937" w:rsidRPr="00064937" w:rsidRDefault="00064937" w:rsidP="00064937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  <w:r w:rsidRPr="00064937">
        <w:rPr>
          <w:rFonts w:cs="Arial"/>
          <w:bCs/>
          <w:color w:val="555555"/>
          <w:sz w:val="24"/>
          <w:szCs w:val="24"/>
        </w:rPr>
        <w:t>Beasley</w:t>
      </w:r>
      <w:r w:rsidR="005B0709">
        <w:rPr>
          <w:rFonts w:cs="Arial"/>
          <w:bCs/>
          <w:color w:val="555555"/>
          <w:sz w:val="24"/>
          <w:szCs w:val="24"/>
        </w:rPr>
        <w:t xml:space="preserve"> B,</w:t>
      </w:r>
      <w:r w:rsidRPr="00064937">
        <w:rPr>
          <w:rFonts w:cs="Arial"/>
          <w:bCs/>
          <w:color w:val="555555"/>
          <w:sz w:val="24"/>
          <w:szCs w:val="24"/>
        </w:rPr>
        <w:t xml:space="preserve"> </w:t>
      </w:r>
      <w:proofErr w:type="spellStart"/>
      <w:r w:rsidRPr="00064937">
        <w:rPr>
          <w:rFonts w:cs="Arial"/>
          <w:bCs/>
          <w:color w:val="555555"/>
          <w:sz w:val="24"/>
          <w:szCs w:val="24"/>
        </w:rPr>
        <w:t>Patatanian</w:t>
      </w:r>
      <w:proofErr w:type="spellEnd"/>
      <w:r w:rsidR="00CD25ED">
        <w:rPr>
          <w:rFonts w:cs="Arial"/>
          <w:bCs/>
          <w:color w:val="555555"/>
          <w:sz w:val="24"/>
          <w:szCs w:val="24"/>
        </w:rPr>
        <w:t xml:space="preserve"> E</w:t>
      </w:r>
      <w:r w:rsidRPr="00064937">
        <w:rPr>
          <w:rFonts w:cs="Arial"/>
          <w:bCs/>
          <w:color w:val="555555"/>
          <w:sz w:val="24"/>
          <w:szCs w:val="24"/>
        </w:rPr>
        <w:t xml:space="preserve">. </w:t>
      </w:r>
      <w:r w:rsidRPr="00064937">
        <w:rPr>
          <w:rFonts w:cs="Arial"/>
          <w:b/>
          <w:bCs/>
          <w:color w:val="555555"/>
          <w:sz w:val="24"/>
          <w:szCs w:val="24"/>
        </w:rPr>
        <w:t>Development and Implementation of a Pharmacy Fall Prevention Program</w:t>
      </w:r>
      <w:r w:rsidRPr="00064937">
        <w:rPr>
          <w:rFonts w:cs="Arial"/>
          <w:b/>
          <w:bCs/>
          <w:color w:val="555555"/>
          <w:sz w:val="24"/>
          <w:szCs w:val="24"/>
        </w:rPr>
        <w:t xml:space="preserve">. </w:t>
      </w:r>
      <w:r w:rsidRPr="00064937">
        <w:rPr>
          <w:rFonts w:cs="Arial"/>
          <w:b/>
          <w:bCs/>
          <w:color w:val="555555"/>
          <w:sz w:val="24"/>
          <w:szCs w:val="24"/>
        </w:rPr>
        <w:t xml:space="preserve"> </w:t>
      </w:r>
      <w:r w:rsidRPr="00064937">
        <w:rPr>
          <w:rFonts w:cs="Arial"/>
          <w:bCs/>
          <w:color w:val="555555"/>
          <w:sz w:val="24"/>
          <w:szCs w:val="24"/>
        </w:rPr>
        <w:t>Hospital Pharmacy</w:t>
      </w:r>
      <w:r>
        <w:rPr>
          <w:rFonts w:cs="Arial"/>
          <w:bCs/>
          <w:color w:val="555555"/>
          <w:sz w:val="24"/>
          <w:szCs w:val="24"/>
        </w:rPr>
        <w:t xml:space="preserve">. </w:t>
      </w:r>
      <w:r w:rsidRPr="00064937">
        <w:rPr>
          <w:rFonts w:cs="Arial"/>
          <w:bCs/>
          <w:color w:val="555555"/>
          <w:sz w:val="24"/>
          <w:szCs w:val="24"/>
        </w:rPr>
        <w:t xml:space="preserve"> </w:t>
      </w:r>
      <w:r w:rsidR="00CD25ED">
        <w:rPr>
          <w:rFonts w:cs="Arial"/>
          <w:bCs/>
          <w:color w:val="555555"/>
          <w:sz w:val="24"/>
          <w:szCs w:val="24"/>
        </w:rPr>
        <w:t>2009 Dec</w:t>
      </w:r>
      <w:bookmarkStart w:id="0" w:name="_GoBack"/>
      <w:bookmarkEnd w:id="0"/>
      <w:r>
        <w:rPr>
          <w:rFonts w:cs="Arial"/>
          <w:bCs/>
          <w:color w:val="555555"/>
          <w:sz w:val="24"/>
          <w:szCs w:val="24"/>
        </w:rPr>
        <w:t>;</w:t>
      </w:r>
      <w:r w:rsidRPr="00064937">
        <w:rPr>
          <w:rFonts w:cs="Arial"/>
          <w:bCs/>
          <w:color w:val="555555"/>
          <w:sz w:val="24"/>
          <w:szCs w:val="24"/>
        </w:rPr>
        <w:t xml:space="preserve"> 44</w:t>
      </w:r>
      <w:r>
        <w:rPr>
          <w:rFonts w:cs="Arial"/>
          <w:bCs/>
          <w:color w:val="555555"/>
          <w:sz w:val="24"/>
          <w:szCs w:val="24"/>
        </w:rPr>
        <w:t>(</w:t>
      </w:r>
      <w:r w:rsidRPr="00064937">
        <w:rPr>
          <w:rFonts w:cs="Arial"/>
          <w:bCs/>
          <w:color w:val="555555"/>
          <w:sz w:val="24"/>
          <w:szCs w:val="24"/>
        </w:rPr>
        <w:t>12</w:t>
      </w:r>
      <w:r>
        <w:rPr>
          <w:rFonts w:cs="Arial"/>
          <w:bCs/>
          <w:color w:val="555555"/>
          <w:sz w:val="24"/>
          <w:szCs w:val="24"/>
        </w:rPr>
        <w:t>):</w:t>
      </w:r>
      <w:r w:rsidRPr="00064937">
        <w:rPr>
          <w:rFonts w:cs="Arial"/>
          <w:bCs/>
          <w:color w:val="555555"/>
          <w:sz w:val="24"/>
          <w:szCs w:val="24"/>
        </w:rPr>
        <w:t xml:space="preserve"> 1095-1102</w:t>
      </w:r>
      <w:r>
        <w:rPr>
          <w:rFonts w:cs="Arial"/>
          <w:bCs/>
          <w:color w:val="555555"/>
          <w:sz w:val="24"/>
          <w:szCs w:val="24"/>
        </w:rPr>
        <w:t>.</w:t>
      </w:r>
      <w:r w:rsidRPr="00064937">
        <w:rPr>
          <w:rFonts w:cs="Arial"/>
          <w:bCs/>
          <w:color w:val="555555"/>
          <w:sz w:val="24"/>
          <w:szCs w:val="24"/>
        </w:rPr>
        <w:t xml:space="preserve"> </w:t>
      </w:r>
      <w:r w:rsidR="00FE7ADB">
        <w:rPr>
          <w:rFonts w:cs="Arial"/>
          <w:bCs/>
          <w:color w:val="555555"/>
          <w:sz w:val="24"/>
          <w:szCs w:val="24"/>
        </w:rPr>
        <w:fldChar w:fldCharType="begin"/>
      </w:r>
      <w:r w:rsidR="00FE7ADB">
        <w:rPr>
          <w:rFonts w:cs="Arial"/>
          <w:bCs/>
          <w:color w:val="555555"/>
          <w:sz w:val="24"/>
          <w:szCs w:val="24"/>
        </w:rPr>
        <w:instrText xml:space="preserve"> HYPERLINK "https://www.researchgate.net/publication/242769430_Development_and_Implementation_of_a_Pharmacy_Fall_Prevention_Program" </w:instrText>
      </w:r>
      <w:r w:rsidR="00FE7ADB">
        <w:rPr>
          <w:rFonts w:cs="Arial"/>
          <w:bCs/>
          <w:color w:val="555555"/>
          <w:sz w:val="24"/>
          <w:szCs w:val="24"/>
        </w:rPr>
      </w:r>
      <w:r w:rsidR="00FE7ADB">
        <w:rPr>
          <w:rFonts w:cs="Arial"/>
          <w:bCs/>
          <w:color w:val="555555"/>
          <w:sz w:val="24"/>
          <w:szCs w:val="24"/>
        </w:rPr>
        <w:fldChar w:fldCharType="separate"/>
      </w:r>
      <w:r w:rsidR="00FE7ADB" w:rsidRPr="00FE7ADB">
        <w:rPr>
          <w:rStyle w:val="Hyperlink"/>
          <w:rFonts w:cs="Arial"/>
          <w:sz w:val="24"/>
          <w:szCs w:val="24"/>
        </w:rPr>
        <w:t>Abstract</w:t>
      </w:r>
      <w:r w:rsidR="00FE7ADB">
        <w:rPr>
          <w:rFonts w:cs="Arial"/>
          <w:bCs/>
          <w:color w:val="555555"/>
          <w:sz w:val="24"/>
          <w:szCs w:val="24"/>
        </w:rPr>
        <w:fldChar w:fldCharType="end"/>
      </w:r>
    </w:p>
    <w:p w:rsidR="00530921" w:rsidRPr="00252936" w:rsidRDefault="00530921" w:rsidP="00530921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497A1F" w:rsidRDefault="00497A1F" w:rsidP="00252936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  <w:r w:rsidRPr="00252936">
        <w:rPr>
          <w:rFonts w:cs="Arial"/>
          <w:bCs/>
          <w:color w:val="555555"/>
          <w:sz w:val="24"/>
          <w:szCs w:val="24"/>
        </w:rPr>
        <w:t xml:space="preserve">Casteel C; Blalock SJ;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Ferreri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S; Roth MT;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Demby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KB.</w:t>
      </w:r>
      <w:r w:rsidRPr="00252936">
        <w:rPr>
          <w:rFonts w:cs="Arial"/>
          <w:b/>
          <w:bCs/>
          <w:color w:val="555555"/>
          <w:sz w:val="24"/>
          <w:szCs w:val="24"/>
        </w:rPr>
        <w:t xml:space="preserve"> Implementation of a community pharmacy-based falls prevention program. </w:t>
      </w:r>
      <w:r w:rsidRPr="00252936">
        <w:rPr>
          <w:rFonts w:cs="Arial"/>
          <w:bCs/>
          <w:color w:val="555555"/>
          <w:sz w:val="24"/>
          <w:szCs w:val="24"/>
        </w:rPr>
        <w:t xml:space="preserve">American Journal of Geriatric Pharmacotherapy. 2011 Oct; </w:t>
      </w:r>
      <w:r w:rsidR="00863E75">
        <w:rPr>
          <w:rFonts w:cs="Arial"/>
          <w:bCs/>
          <w:color w:val="555555"/>
          <w:sz w:val="24"/>
          <w:szCs w:val="24"/>
        </w:rPr>
        <w:t>9(5):310-9.</w:t>
      </w:r>
      <w:r w:rsidRPr="00252936">
        <w:rPr>
          <w:rFonts w:cs="Arial"/>
          <w:bCs/>
          <w:color w:val="555555"/>
          <w:sz w:val="24"/>
          <w:szCs w:val="24"/>
        </w:rPr>
        <w:t xml:space="preserve"> </w:t>
      </w:r>
      <w:hyperlink r:id="rId8" w:history="1">
        <w:r w:rsidR="00171329" w:rsidRPr="00171329">
          <w:rPr>
            <w:rStyle w:val="Hyperlink"/>
            <w:rFonts w:cs="Arial"/>
            <w:sz w:val="24"/>
            <w:szCs w:val="24"/>
          </w:rPr>
          <w:t>Abstract</w:t>
        </w:r>
      </w:hyperlink>
    </w:p>
    <w:p w:rsidR="00530921" w:rsidRPr="00530921" w:rsidRDefault="00530921" w:rsidP="00530921">
      <w:pPr>
        <w:pStyle w:val="ListParagraph"/>
        <w:rPr>
          <w:rFonts w:cs="Arial"/>
          <w:bCs/>
          <w:color w:val="555555"/>
          <w:sz w:val="24"/>
          <w:szCs w:val="24"/>
        </w:rPr>
      </w:pPr>
    </w:p>
    <w:p w:rsidR="00497A1F" w:rsidRDefault="00497A1F" w:rsidP="00252936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cs="Arial"/>
          <w:bCs/>
          <w:sz w:val="24"/>
          <w:szCs w:val="24"/>
        </w:rPr>
      </w:pPr>
      <w:r w:rsidRPr="00252936">
        <w:rPr>
          <w:rFonts w:cs="Arial"/>
          <w:bCs/>
          <w:sz w:val="24"/>
          <w:szCs w:val="24"/>
        </w:rPr>
        <w:t xml:space="preserve">Centre for Reviews and Dissemination. </w:t>
      </w:r>
      <w:r w:rsidRPr="00252936">
        <w:rPr>
          <w:rFonts w:cs="Arial"/>
          <w:b/>
          <w:bCs/>
          <w:sz w:val="24"/>
          <w:szCs w:val="24"/>
        </w:rPr>
        <w:t xml:space="preserve">Drug-related falls in the older adult. </w:t>
      </w:r>
      <w:r w:rsidRPr="00252936">
        <w:rPr>
          <w:rFonts w:cs="Arial"/>
          <w:bCs/>
          <w:sz w:val="24"/>
          <w:szCs w:val="24"/>
        </w:rPr>
        <w:t>EBM Reviews - Database of Abstracts of Reviews of Effects Database of Abstracts of Reviews of Effects. Issue 2, 2015.</w:t>
      </w:r>
      <w:hyperlink r:id="rId9" w:history="1">
        <w:r w:rsidRPr="00171329">
          <w:rPr>
            <w:rStyle w:val="Hyperlink"/>
            <w:rFonts w:cs="Arial"/>
            <w:sz w:val="24"/>
            <w:szCs w:val="24"/>
          </w:rPr>
          <w:t xml:space="preserve"> </w:t>
        </w:r>
        <w:r w:rsidR="00171329" w:rsidRPr="00171329">
          <w:rPr>
            <w:rStyle w:val="Hyperlink"/>
            <w:rFonts w:cs="Arial"/>
            <w:sz w:val="24"/>
            <w:szCs w:val="24"/>
          </w:rPr>
          <w:t>Abstract</w:t>
        </w:r>
      </w:hyperlink>
    </w:p>
    <w:p w:rsidR="00530921" w:rsidRPr="00530921" w:rsidRDefault="00530921" w:rsidP="00530921">
      <w:pPr>
        <w:pStyle w:val="ListParagraph"/>
        <w:rPr>
          <w:rFonts w:cs="Arial"/>
          <w:bCs/>
          <w:color w:val="555555"/>
          <w:sz w:val="24"/>
          <w:szCs w:val="24"/>
        </w:rPr>
      </w:pPr>
    </w:p>
    <w:p w:rsidR="00497A1F" w:rsidRDefault="00497A1F" w:rsidP="00252936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  <w:proofErr w:type="spellStart"/>
      <w:r w:rsidRPr="00252936">
        <w:rPr>
          <w:rFonts w:cs="Arial"/>
          <w:bCs/>
          <w:color w:val="555555"/>
          <w:sz w:val="24"/>
          <w:szCs w:val="24"/>
        </w:rPr>
        <w:t>Changqing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Xu, Xiang Ning Audrey </w:t>
      </w:r>
      <w:proofErr w:type="gramStart"/>
      <w:r w:rsidRPr="00252936">
        <w:rPr>
          <w:rFonts w:cs="Arial"/>
          <w:bCs/>
          <w:color w:val="555555"/>
          <w:sz w:val="24"/>
          <w:szCs w:val="24"/>
        </w:rPr>
        <w:t xml:space="preserve">Y, 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Loh</w:t>
      </w:r>
      <w:proofErr w:type="spellEnd"/>
      <w:proofErr w:type="gramEnd"/>
      <w:r w:rsidRPr="00252936">
        <w:rPr>
          <w:rFonts w:cs="Arial"/>
          <w:bCs/>
          <w:color w:val="555555"/>
          <w:sz w:val="24"/>
          <w:szCs w:val="24"/>
        </w:rPr>
        <w:t xml:space="preserve"> Hui Shi S, Ting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Shanel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Y, Marie Tan J,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Premarani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K, 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Parasuram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R, Kumar M,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Sumanth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V. </w:t>
      </w:r>
      <w:r w:rsidRPr="00252936">
        <w:rPr>
          <w:rFonts w:cs="Arial"/>
          <w:b/>
          <w:bCs/>
          <w:color w:val="555555"/>
          <w:sz w:val="24"/>
          <w:szCs w:val="24"/>
        </w:rPr>
        <w:t xml:space="preserve">Effectiveness of interventions for the assessment and prevention of falls in adult psychiatric patients: A systematic review. </w:t>
      </w:r>
      <w:r w:rsidRPr="00252936">
        <w:rPr>
          <w:rFonts w:cs="Arial"/>
          <w:bCs/>
          <w:color w:val="555555"/>
          <w:sz w:val="24"/>
          <w:szCs w:val="24"/>
        </w:rPr>
        <w:t xml:space="preserve">Joanna Briggs Institute EBP Database - JBI Database of Systematic Reviews &amp; Implementation Reports. 2012; 10(9):513-573. </w:t>
      </w:r>
      <w:hyperlink r:id="rId10" w:history="1">
        <w:r w:rsidR="00F3575E" w:rsidRPr="00F3575E">
          <w:rPr>
            <w:rStyle w:val="Hyperlink"/>
            <w:rFonts w:cs="Arial"/>
            <w:sz w:val="24"/>
            <w:szCs w:val="24"/>
          </w:rPr>
          <w:t>Abstract</w:t>
        </w:r>
      </w:hyperlink>
    </w:p>
    <w:p w:rsidR="00530921" w:rsidRPr="00530921" w:rsidRDefault="00530921" w:rsidP="00530921">
      <w:pPr>
        <w:pStyle w:val="ListParagraph"/>
        <w:rPr>
          <w:rFonts w:cs="Arial"/>
          <w:bCs/>
          <w:color w:val="555555"/>
          <w:sz w:val="24"/>
          <w:szCs w:val="24"/>
        </w:rPr>
      </w:pPr>
    </w:p>
    <w:p w:rsidR="00497A1F" w:rsidRDefault="00497A1F" w:rsidP="00252936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sz w:val="24"/>
          <w:szCs w:val="24"/>
        </w:rPr>
      </w:pPr>
      <w:r w:rsidRPr="00252936">
        <w:rPr>
          <w:sz w:val="24"/>
          <w:szCs w:val="24"/>
        </w:rPr>
        <w:t xml:space="preserve">Chen Y, Zhu LL, Zhou Q. </w:t>
      </w:r>
      <w:r w:rsidRPr="00252936">
        <w:rPr>
          <w:b/>
          <w:sz w:val="24"/>
          <w:szCs w:val="24"/>
        </w:rPr>
        <w:t xml:space="preserve">Effects of drug pharmacokinetic/pharmacodynamic properties, characteristics of medication use, and relevant pharmacological interventions on fall risk in elderly patients. </w:t>
      </w:r>
      <w:proofErr w:type="spellStart"/>
      <w:r w:rsidRPr="00252936">
        <w:rPr>
          <w:sz w:val="24"/>
          <w:szCs w:val="24"/>
        </w:rPr>
        <w:t>Ther</w:t>
      </w:r>
      <w:proofErr w:type="spellEnd"/>
      <w:r w:rsidRPr="00252936">
        <w:rPr>
          <w:sz w:val="24"/>
          <w:szCs w:val="24"/>
        </w:rPr>
        <w:t xml:space="preserve"> </w:t>
      </w:r>
      <w:proofErr w:type="spellStart"/>
      <w:r w:rsidRPr="00252936">
        <w:rPr>
          <w:sz w:val="24"/>
          <w:szCs w:val="24"/>
        </w:rPr>
        <w:t>Clin</w:t>
      </w:r>
      <w:proofErr w:type="spellEnd"/>
      <w:r w:rsidRPr="00252936">
        <w:rPr>
          <w:sz w:val="24"/>
          <w:szCs w:val="24"/>
        </w:rPr>
        <w:t xml:space="preserve"> Risk </w:t>
      </w:r>
      <w:proofErr w:type="spellStart"/>
      <w:r w:rsidRPr="00252936">
        <w:rPr>
          <w:sz w:val="24"/>
          <w:szCs w:val="24"/>
        </w:rPr>
        <w:t>Manag</w:t>
      </w:r>
      <w:proofErr w:type="spellEnd"/>
      <w:r w:rsidRPr="00252936">
        <w:rPr>
          <w:sz w:val="24"/>
          <w:szCs w:val="24"/>
        </w:rPr>
        <w:t xml:space="preserve">. 2014 Jun </w:t>
      </w:r>
      <w:proofErr w:type="gramStart"/>
      <w:r w:rsidRPr="00252936">
        <w:rPr>
          <w:sz w:val="24"/>
          <w:szCs w:val="24"/>
        </w:rPr>
        <w:t>13;10:437</w:t>
      </w:r>
      <w:proofErr w:type="gramEnd"/>
      <w:r w:rsidRPr="00252936">
        <w:rPr>
          <w:sz w:val="24"/>
          <w:szCs w:val="24"/>
        </w:rPr>
        <w:t xml:space="preserve">-48. </w:t>
      </w:r>
      <w:hyperlink r:id="rId11" w:history="1">
        <w:r w:rsidRPr="00252936">
          <w:rPr>
            <w:rStyle w:val="Hyperlink"/>
            <w:sz w:val="24"/>
            <w:szCs w:val="24"/>
          </w:rPr>
          <w:t>Full Text</w:t>
        </w:r>
      </w:hyperlink>
    </w:p>
    <w:p w:rsidR="00530921" w:rsidRPr="00530921" w:rsidRDefault="00530921" w:rsidP="00530921">
      <w:pPr>
        <w:pStyle w:val="ListParagraph"/>
        <w:rPr>
          <w:sz w:val="24"/>
          <w:szCs w:val="24"/>
        </w:rPr>
      </w:pPr>
    </w:p>
    <w:p w:rsidR="00497A1F" w:rsidRPr="00F3575E" w:rsidRDefault="00497A1F" w:rsidP="00252936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Style w:val="Hyperlink"/>
          <w:rFonts w:cs="Arial"/>
          <w:bCs/>
          <w:color w:val="555555"/>
          <w:sz w:val="24"/>
          <w:szCs w:val="24"/>
          <w:u w:val="none"/>
        </w:rPr>
      </w:pPr>
      <w:r w:rsidRPr="00252936">
        <w:rPr>
          <w:rFonts w:cs="Arial"/>
          <w:bCs/>
          <w:color w:val="555555"/>
          <w:sz w:val="24"/>
          <w:szCs w:val="24"/>
        </w:rPr>
        <w:t xml:space="preserve">Cooper JW;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Burfield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AH. </w:t>
      </w:r>
      <w:r w:rsidRPr="00252936">
        <w:rPr>
          <w:rFonts w:cs="Arial"/>
          <w:b/>
          <w:bCs/>
          <w:color w:val="555555"/>
          <w:sz w:val="24"/>
          <w:szCs w:val="24"/>
        </w:rPr>
        <w:t>Medication interventions for fall prevention in the older adult.</w:t>
      </w:r>
      <w:r w:rsidRPr="00252936">
        <w:rPr>
          <w:rFonts w:cs="Arial"/>
          <w:bCs/>
          <w:color w:val="555555"/>
          <w:sz w:val="24"/>
          <w:szCs w:val="24"/>
        </w:rPr>
        <w:t xml:space="preserve"> </w:t>
      </w:r>
      <w:r w:rsidRPr="00252936">
        <w:rPr>
          <w:rFonts w:cs="Arial"/>
          <w:bCs/>
          <w:color w:val="555555"/>
          <w:sz w:val="24"/>
          <w:szCs w:val="24"/>
        </w:rPr>
        <w:br/>
        <w:t>Journal of the American Pharmacists Association. May-Jun 2009; 49(3</w:t>
      </w:r>
      <w:proofErr w:type="gramStart"/>
      <w:r w:rsidRPr="00252936">
        <w:rPr>
          <w:rFonts w:cs="Arial"/>
          <w:bCs/>
          <w:color w:val="555555"/>
          <w:sz w:val="24"/>
          <w:szCs w:val="24"/>
        </w:rPr>
        <w:t>):e</w:t>
      </w:r>
      <w:proofErr w:type="gramEnd"/>
      <w:r w:rsidRPr="00252936">
        <w:rPr>
          <w:rFonts w:cs="Arial"/>
          <w:bCs/>
          <w:color w:val="555555"/>
          <w:sz w:val="24"/>
          <w:szCs w:val="24"/>
        </w:rPr>
        <w:t xml:space="preserve">70-82. </w:t>
      </w:r>
      <w:hyperlink r:id="rId12" w:history="1">
        <w:r w:rsidR="00F3575E" w:rsidRPr="00F3575E">
          <w:rPr>
            <w:rStyle w:val="Hyperlink"/>
            <w:rFonts w:cs="Arial"/>
            <w:sz w:val="24"/>
            <w:szCs w:val="24"/>
          </w:rPr>
          <w:t>Abstract</w:t>
        </w:r>
      </w:hyperlink>
    </w:p>
    <w:p w:rsidR="00F3575E" w:rsidRPr="00F3575E" w:rsidRDefault="00F3575E" w:rsidP="00F3575E">
      <w:pPr>
        <w:pStyle w:val="ListParagraph"/>
        <w:rPr>
          <w:rFonts w:cs="Arial"/>
          <w:bCs/>
          <w:color w:val="555555"/>
          <w:sz w:val="24"/>
          <w:szCs w:val="24"/>
        </w:rPr>
      </w:pPr>
    </w:p>
    <w:p w:rsidR="00497A1F" w:rsidRDefault="00497A1F" w:rsidP="00252936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sz w:val="24"/>
          <w:szCs w:val="24"/>
        </w:rPr>
      </w:pPr>
      <w:r w:rsidRPr="00252936">
        <w:rPr>
          <w:sz w:val="24"/>
          <w:szCs w:val="24"/>
        </w:rPr>
        <w:t xml:space="preserve">De Winter S, </w:t>
      </w:r>
      <w:proofErr w:type="spellStart"/>
      <w:r w:rsidRPr="00252936">
        <w:rPr>
          <w:sz w:val="24"/>
          <w:szCs w:val="24"/>
        </w:rPr>
        <w:t>Vanwynsberghe</w:t>
      </w:r>
      <w:proofErr w:type="spellEnd"/>
      <w:r w:rsidRPr="00252936">
        <w:rPr>
          <w:sz w:val="24"/>
          <w:szCs w:val="24"/>
        </w:rPr>
        <w:t xml:space="preserve"> S, </w:t>
      </w:r>
      <w:proofErr w:type="spellStart"/>
      <w:r w:rsidRPr="00252936">
        <w:rPr>
          <w:sz w:val="24"/>
          <w:szCs w:val="24"/>
        </w:rPr>
        <w:t>Foulon</w:t>
      </w:r>
      <w:proofErr w:type="spellEnd"/>
      <w:r w:rsidRPr="00252936">
        <w:rPr>
          <w:sz w:val="24"/>
          <w:szCs w:val="24"/>
        </w:rPr>
        <w:t xml:space="preserve"> V, </w:t>
      </w:r>
      <w:proofErr w:type="spellStart"/>
      <w:r w:rsidRPr="00252936">
        <w:rPr>
          <w:sz w:val="24"/>
          <w:szCs w:val="24"/>
        </w:rPr>
        <w:t>Dejaeger</w:t>
      </w:r>
      <w:proofErr w:type="spellEnd"/>
      <w:r w:rsidRPr="00252936">
        <w:rPr>
          <w:sz w:val="24"/>
          <w:szCs w:val="24"/>
        </w:rPr>
        <w:t xml:space="preserve"> E, </w:t>
      </w:r>
      <w:proofErr w:type="spellStart"/>
      <w:r w:rsidRPr="00252936">
        <w:rPr>
          <w:sz w:val="24"/>
          <w:szCs w:val="24"/>
        </w:rPr>
        <w:t>Flamaing</w:t>
      </w:r>
      <w:proofErr w:type="spellEnd"/>
      <w:r w:rsidRPr="00252936">
        <w:rPr>
          <w:sz w:val="24"/>
          <w:szCs w:val="24"/>
        </w:rPr>
        <w:t xml:space="preserve"> J, Sermon A, Van der Linden L, </w:t>
      </w:r>
      <w:proofErr w:type="spellStart"/>
      <w:r w:rsidRPr="00252936">
        <w:rPr>
          <w:sz w:val="24"/>
          <w:szCs w:val="24"/>
        </w:rPr>
        <w:t>Spriet</w:t>
      </w:r>
      <w:proofErr w:type="spellEnd"/>
      <w:r w:rsidRPr="00252936">
        <w:rPr>
          <w:sz w:val="24"/>
          <w:szCs w:val="24"/>
        </w:rPr>
        <w:t xml:space="preserve"> I. </w:t>
      </w:r>
      <w:r w:rsidRPr="00252936">
        <w:rPr>
          <w:b/>
          <w:sz w:val="24"/>
          <w:szCs w:val="24"/>
        </w:rPr>
        <w:t xml:space="preserve">Exploring the relationship between fall risk-increasing drugs and fall-related fractures. </w:t>
      </w:r>
      <w:proofErr w:type="spellStart"/>
      <w:r w:rsidRPr="00252936">
        <w:rPr>
          <w:sz w:val="24"/>
          <w:szCs w:val="24"/>
        </w:rPr>
        <w:t>Int</w:t>
      </w:r>
      <w:proofErr w:type="spellEnd"/>
      <w:r w:rsidRPr="00252936">
        <w:rPr>
          <w:sz w:val="24"/>
          <w:szCs w:val="24"/>
        </w:rPr>
        <w:t xml:space="preserve"> J </w:t>
      </w:r>
      <w:proofErr w:type="spellStart"/>
      <w:r w:rsidRPr="00252936">
        <w:rPr>
          <w:sz w:val="24"/>
          <w:szCs w:val="24"/>
        </w:rPr>
        <w:t>Clin</w:t>
      </w:r>
      <w:proofErr w:type="spellEnd"/>
      <w:r w:rsidRPr="00252936">
        <w:rPr>
          <w:sz w:val="24"/>
          <w:szCs w:val="24"/>
        </w:rPr>
        <w:t xml:space="preserve"> Pharm. 2016 Apr;38(2):243-51. </w:t>
      </w:r>
      <w:hyperlink r:id="rId13" w:history="1">
        <w:r w:rsidRPr="00252936">
          <w:rPr>
            <w:rStyle w:val="Hyperlink"/>
            <w:sz w:val="24"/>
            <w:szCs w:val="24"/>
          </w:rPr>
          <w:t>Abstract</w:t>
        </w:r>
      </w:hyperlink>
    </w:p>
    <w:p w:rsidR="00530921" w:rsidRPr="00252936" w:rsidRDefault="00530921" w:rsidP="00530921">
      <w:pPr>
        <w:pStyle w:val="ListParagraph"/>
        <w:spacing w:after="100" w:line="240" w:lineRule="auto"/>
        <w:outlineLvl w:val="1"/>
        <w:rPr>
          <w:sz w:val="24"/>
          <w:szCs w:val="24"/>
        </w:rPr>
      </w:pPr>
    </w:p>
    <w:p w:rsidR="00497A1F" w:rsidRDefault="00497A1F" w:rsidP="00252936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sz w:val="24"/>
          <w:szCs w:val="24"/>
        </w:rPr>
      </w:pPr>
      <w:r w:rsidRPr="00252936">
        <w:rPr>
          <w:sz w:val="24"/>
          <w:szCs w:val="24"/>
        </w:rPr>
        <w:t xml:space="preserve">Farrell B, </w:t>
      </w:r>
      <w:proofErr w:type="spellStart"/>
      <w:r w:rsidRPr="00252936">
        <w:rPr>
          <w:sz w:val="24"/>
          <w:szCs w:val="24"/>
        </w:rPr>
        <w:t>Shamji</w:t>
      </w:r>
      <w:proofErr w:type="spellEnd"/>
      <w:r w:rsidRPr="00252936">
        <w:rPr>
          <w:sz w:val="24"/>
          <w:szCs w:val="24"/>
        </w:rPr>
        <w:t xml:space="preserve"> S, </w:t>
      </w:r>
      <w:proofErr w:type="spellStart"/>
      <w:r w:rsidRPr="00252936">
        <w:rPr>
          <w:sz w:val="24"/>
          <w:szCs w:val="24"/>
        </w:rPr>
        <w:t>Ingar</w:t>
      </w:r>
      <w:proofErr w:type="spellEnd"/>
      <w:r w:rsidRPr="00252936">
        <w:rPr>
          <w:sz w:val="24"/>
          <w:szCs w:val="24"/>
        </w:rPr>
        <w:t xml:space="preserve"> N. </w:t>
      </w:r>
      <w:r w:rsidRPr="00252936">
        <w:rPr>
          <w:b/>
          <w:sz w:val="24"/>
          <w:szCs w:val="24"/>
        </w:rPr>
        <w:t>Reducing fall risk while managing hypotension, pain, and poor sleep in an 83-year-old woman</w:t>
      </w:r>
      <w:r w:rsidRPr="00252936">
        <w:rPr>
          <w:sz w:val="24"/>
          <w:szCs w:val="24"/>
        </w:rPr>
        <w:t xml:space="preserve">. Can Fam Physician. 2013 Dec;59(12):1300-5. </w:t>
      </w:r>
      <w:hyperlink r:id="rId14" w:history="1">
        <w:r w:rsidRPr="00252936">
          <w:rPr>
            <w:rStyle w:val="Hyperlink"/>
            <w:sz w:val="24"/>
            <w:szCs w:val="24"/>
          </w:rPr>
          <w:t>Full Text</w:t>
        </w:r>
      </w:hyperlink>
      <w:r w:rsidRPr="00252936">
        <w:rPr>
          <w:sz w:val="24"/>
          <w:szCs w:val="24"/>
        </w:rPr>
        <w:t xml:space="preserve"> </w:t>
      </w:r>
    </w:p>
    <w:p w:rsidR="00530921" w:rsidRPr="00530921" w:rsidRDefault="00530921" w:rsidP="00530921">
      <w:pPr>
        <w:pStyle w:val="ListParagraph"/>
        <w:rPr>
          <w:sz w:val="24"/>
          <w:szCs w:val="24"/>
        </w:rPr>
      </w:pPr>
    </w:p>
    <w:p w:rsidR="00497A1F" w:rsidRDefault="00497A1F" w:rsidP="00252936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  <w:proofErr w:type="spellStart"/>
      <w:r w:rsidRPr="00252936">
        <w:rPr>
          <w:rFonts w:cs="Arial"/>
          <w:bCs/>
          <w:color w:val="555555"/>
          <w:sz w:val="24"/>
          <w:szCs w:val="24"/>
        </w:rPr>
        <w:lastRenderedPageBreak/>
        <w:t>Ferreri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S; Roth MT; Casteel C; </w:t>
      </w:r>
      <w:proofErr w:type="spellStart"/>
      <w:r w:rsidRPr="00252936">
        <w:rPr>
          <w:rFonts w:cs="Arial"/>
          <w:bCs/>
          <w:color w:val="555555"/>
          <w:sz w:val="24"/>
          <w:szCs w:val="24"/>
        </w:rPr>
        <w:t>Demby</w:t>
      </w:r>
      <w:proofErr w:type="spellEnd"/>
      <w:r w:rsidRPr="00252936">
        <w:rPr>
          <w:rFonts w:cs="Arial"/>
          <w:bCs/>
          <w:color w:val="555555"/>
          <w:sz w:val="24"/>
          <w:szCs w:val="24"/>
        </w:rPr>
        <w:t xml:space="preserve"> KB; Blalock SJ.</w:t>
      </w:r>
      <w:r w:rsidR="00F3575E">
        <w:rPr>
          <w:rFonts w:cs="Arial"/>
          <w:bCs/>
          <w:color w:val="555555"/>
          <w:sz w:val="24"/>
          <w:szCs w:val="24"/>
        </w:rPr>
        <w:t xml:space="preserve"> </w:t>
      </w:r>
      <w:r w:rsidRPr="00252936">
        <w:rPr>
          <w:rFonts w:cs="Arial"/>
          <w:b/>
          <w:bCs/>
          <w:color w:val="555555"/>
          <w:sz w:val="24"/>
          <w:szCs w:val="24"/>
        </w:rPr>
        <w:t xml:space="preserve">Methodology of an ongoing, randomized controlled trial to prevent falls through enhanced pharmaceutical care. </w:t>
      </w:r>
      <w:r w:rsidRPr="00252936">
        <w:rPr>
          <w:rFonts w:cs="Arial"/>
          <w:bCs/>
          <w:color w:val="555555"/>
          <w:sz w:val="24"/>
          <w:szCs w:val="24"/>
        </w:rPr>
        <w:br/>
        <w:t xml:space="preserve">American Journal of Geriatric Pharmacotherapy. </w:t>
      </w:r>
      <w:proofErr w:type="gramStart"/>
      <w:r w:rsidRPr="00252936">
        <w:rPr>
          <w:rFonts w:cs="Arial"/>
          <w:bCs/>
          <w:color w:val="555555"/>
          <w:sz w:val="24"/>
          <w:szCs w:val="24"/>
        </w:rPr>
        <w:t>Jun  2008</w:t>
      </w:r>
      <w:proofErr w:type="gramEnd"/>
      <w:r w:rsidRPr="00252936">
        <w:rPr>
          <w:rFonts w:cs="Arial"/>
          <w:bCs/>
          <w:color w:val="555555"/>
          <w:sz w:val="24"/>
          <w:szCs w:val="24"/>
        </w:rPr>
        <w:t xml:space="preserve">; 6(2):61-81. </w:t>
      </w:r>
      <w:hyperlink r:id="rId15" w:history="1">
        <w:r w:rsidR="00F3575E" w:rsidRPr="00F3575E">
          <w:rPr>
            <w:rStyle w:val="Hyperlink"/>
            <w:rFonts w:cs="Arial"/>
            <w:sz w:val="24"/>
            <w:szCs w:val="24"/>
          </w:rPr>
          <w:t>Abstract</w:t>
        </w:r>
      </w:hyperlink>
    </w:p>
    <w:p w:rsidR="00DD6530" w:rsidRPr="00DD6530" w:rsidRDefault="00DD6530" w:rsidP="00DD6530">
      <w:pPr>
        <w:pStyle w:val="ListParagraph"/>
        <w:rPr>
          <w:rFonts w:cs="Arial"/>
          <w:bCs/>
          <w:color w:val="555555"/>
          <w:sz w:val="24"/>
          <w:szCs w:val="24"/>
        </w:rPr>
      </w:pPr>
    </w:p>
    <w:p w:rsidR="00DD6530" w:rsidRDefault="00DD6530" w:rsidP="00DD6530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  <w:r w:rsidRPr="003707AB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Hill KD, Wee R. </w:t>
      </w:r>
      <w:r w:rsidRPr="003707AB"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  <w:t xml:space="preserve">Psychotropic drug-induced falls in older people: a review of interventions aimed at reducing the problem. </w:t>
      </w:r>
      <w:r w:rsidRPr="003707AB">
        <w:rPr>
          <w:rFonts w:eastAsia="Times New Roman" w:cstheme="minorHAnsi"/>
          <w:bCs/>
          <w:kern w:val="36"/>
          <w:sz w:val="24"/>
          <w:szCs w:val="24"/>
          <w:lang w:eastAsia="en-CA"/>
        </w:rPr>
        <w:t>Drugs Aging. 2012 Jan 1;29(1):15-30.</w:t>
      </w:r>
      <w:r w:rsidRPr="003707AB"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  <w:t xml:space="preserve"> </w:t>
      </w:r>
      <w:hyperlink r:id="rId16" w:history="1">
        <w:r w:rsidRPr="003707AB">
          <w:rPr>
            <w:rStyle w:val="Hyperlink"/>
            <w:rFonts w:eastAsia="Times New Roman" w:cstheme="minorHAnsi"/>
            <w:kern w:val="36"/>
            <w:sz w:val="24"/>
            <w:szCs w:val="24"/>
            <w:lang w:eastAsia="en-CA"/>
          </w:rPr>
          <w:t>Abstract</w:t>
        </w:r>
      </w:hyperlink>
    </w:p>
    <w:p w:rsidR="00B81031" w:rsidRPr="00B81031" w:rsidRDefault="00B81031" w:rsidP="00B81031">
      <w:pPr>
        <w:pStyle w:val="ListParagraph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</w:p>
    <w:p w:rsidR="00B81031" w:rsidRPr="00B81031" w:rsidRDefault="00B81031" w:rsidP="00B81031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rFonts w:eastAsia="Times New Roman" w:cstheme="minorHAnsi"/>
          <w:bCs/>
          <w:kern w:val="36"/>
          <w:sz w:val="24"/>
          <w:szCs w:val="24"/>
          <w:lang w:eastAsia="en-CA"/>
        </w:rPr>
      </w:pPr>
      <w:r w:rsidRPr="00B81031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Huang AR, Mallet L, Rochefort CM, </w:t>
      </w:r>
      <w:proofErr w:type="spellStart"/>
      <w:r w:rsidRPr="00B81031">
        <w:rPr>
          <w:rFonts w:eastAsia="Times New Roman" w:cstheme="minorHAnsi"/>
          <w:bCs/>
          <w:kern w:val="36"/>
          <w:sz w:val="24"/>
          <w:szCs w:val="24"/>
          <w:lang w:eastAsia="en-CA"/>
        </w:rPr>
        <w:t>Eguale</w:t>
      </w:r>
      <w:proofErr w:type="spellEnd"/>
      <w:r w:rsidRPr="00B81031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 T, </w:t>
      </w:r>
      <w:proofErr w:type="spellStart"/>
      <w:r w:rsidRPr="00B81031">
        <w:rPr>
          <w:rFonts w:eastAsia="Times New Roman" w:cstheme="minorHAnsi"/>
          <w:bCs/>
          <w:kern w:val="36"/>
          <w:sz w:val="24"/>
          <w:szCs w:val="24"/>
          <w:lang w:eastAsia="en-CA"/>
        </w:rPr>
        <w:t>Buckeridge</w:t>
      </w:r>
      <w:proofErr w:type="spellEnd"/>
      <w:r w:rsidRPr="00B81031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 DL, Tamblyn R. </w:t>
      </w:r>
      <w:r w:rsidRPr="00B81031"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  <w:t xml:space="preserve">Medication-related falls in the elderly: causative factors and preventive strategies. </w:t>
      </w:r>
      <w:r w:rsidRPr="00B81031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Drugs Aging. 2012 May 1;29(5):359-76.  </w:t>
      </w:r>
      <w:hyperlink r:id="rId17" w:history="1">
        <w:r w:rsidRPr="00B81031">
          <w:rPr>
            <w:rStyle w:val="Hyperlink"/>
            <w:rFonts w:eastAsia="Times New Roman" w:cstheme="minorHAnsi"/>
            <w:kern w:val="36"/>
            <w:sz w:val="24"/>
            <w:szCs w:val="24"/>
            <w:lang w:eastAsia="en-CA"/>
          </w:rPr>
          <w:t>Abstract</w:t>
        </w:r>
      </w:hyperlink>
    </w:p>
    <w:p w:rsidR="00530921" w:rsidRPr="00530921" w:rsidRDefault="00530921" w:rsidP="00530921">
      <w:pPr>
        <w:pStyle w:val="ListParagraph"/>
        <w:rPr>
          <w:rFonts w:cs="Arial"/>
          <w:bCs/>
          <w:color w:val="555555"/>
          <w:sz w:val="24"/>
          <w:szCs w:val="24"/>
        </w:rPr>
      </w:pPr>
    </w:p>
    <w:p w:rsidR="000A0CF9" w:rsidRPr="00B869FA" w:rsidRDefault="00CD6F61" w:rsidP="00252936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rStyle w:val="Hyperlink"/>
          <w:color w:val="auto"/>
          <w:sz w:val="24"/>
          <w:szCs w:val="24"/>
          <w:u w:val="none"/>
        </w:rPr>
      </w:pPr>
      <w:hyperlink r:id="rId18" w:history="1">
        <w:r w:rsidR="000A0CF9" w:rsidRPr="00252936">
          <w:rPr>
            <w:rFonts w:eastAsia="Times New Roman" w:cstheme="minorHAnsi"/>
            <w:sz w:val="24"/>
            <w:szCs w:val="24"/>
            <w:lang w:val="en" w:eastAsia="en-CA"/>
          </w:rPr>
          <w:t>Joan S Kramer</w:t>
        </w:r>
      </w:hyperlink>
      <w:r w:rsidR="000A0CF9" w:rsidRPr="00252936">
        <w:rPr>
          <w:rFonts w:eastAsia="Times New Roman" w:cstheme="minorHAnsi"/>
          <w:sz w:val="24"/>
          <w:szCs w:val="24"/>
          <w:lang w:val="en" w:eastAsia="en-CA"/>
        </w:rPr>
        <w:t xml:space="preserve">, </w:t>
      </w:r>
      <w:hyperlink r:id="rId19" w:history="1">
        <w:r w:rsidR="000A0CF9" w:rsidRPr="00252936">
          <w:rPr>
            <w:rFonts w:eastAsia="Times New Roman" w:cstheme="minorHAnsi"/>
            <w:sz w:val="24"/>
            <w:szCs w:val="24"/>
            <w:lang w:val="en" w:eastAsia="en-CA"/>
          </w:rPr>
          <w:t>Paula J Hopkins</w:t>
        </w:r>
      </w:hyperlink>
      <w:r w:rsidR="000A0CF9" w:rsidRPr="00252936">
        <w:rPr>
          <w:rFonts w:eastAsia="Times New Roman" w:cstheme="minorHAnsi"/>
          <w:sz w:val="24"/>
          <w:szCs w:val="24"/>
          <w:lang w:val="en" w:eastAsia="en-CA"/>
        </w:rPr>
        <w:t xml:space="preserve">, </w:t>
      </w:r>
      <w:hyperlink r:id="rId20" w:history="1">
        <w:r w:rsidR="000A0CF9" w:rsidRPr="00252936">
          <w:rPr>
            <w:rFonts w:eastAsia="Times New Roman" w:cstheme="minorHAnsi"/>
            <w:sz w:val="24"/>
            <w:szCs w:val="24"/>
            <w:lang w:val="en" w:eastAsia="en-CA"/>
          </w:rPr>
          <w:t>James C Rosendale</w:t>
        </w:r>
      </w:hyperlink>
      <w:r w:rsidR="000A0CF9" w:rsidRPr="00252936">
        <w:rPr>
          <w:rFonts w:eastAsia="Times New Roman" w:cstheme="minorHAnsi"/>
          <w:sz w:val="24"/>
          <w:szCs w:val="24"/>
          <w:lang w:val="en" w:eastAsia="en-CA"/>
        </w:rPr>
        <w:t xml:space="preserve">, </w:t>
      </w:r>
      <w:hyperlink r:id="rId21" w:history="1">
        <w:r w:rsidR="000A0CF9" w:rsidRPr="00252936">
          <w:rPr>
            <w:rFonts w:eastAsia="Times New Roman" w:cstheme="minorHAnsi"/>
            <w:sz w:val="24"/>
            <w:szCs w:val="24"/>
            <w:lang w:val="en" w:eastAsia="en-CA"/>
          </w:rPr>
          <w:t>James C Garrelts</w:t>
        </w:r>
      </w:hyperlink>
      <w:r w:rsidR="000A0CF9" w:rsidRPr="00252936">
        <w:rPr>
          <w:rFonts w:eastAsia="Times New Roman" w:cstheme="minorHAnsi"/>
          <w:sz w:val="24"/>
          <w:szCs w:val="24"/>
          <w:lang w:val="en" w:eastAsia="en-CA"/>
        </w:rPr>
        <w:t xml:space="preserve">, </w:t>
      </w:r>
      <w:hyperlink r:id="rId22" w:history="1">
        <w:r w:rsidR="000A0CF9" w:rsidRPr="00252936">
          <w:rPr>
            <w:rFonts w:eastAsia="Times New Roman" w:cstheme="minorHAnsi"/>
            <w:sz w:val="24"/>
            <w:szCs w:val="24"/>
            <w:lang w:val="en" w:eastAsia="en-CA"/>
          </w:rPr>
          <w:t>LaDonna S Hale</w:t>
        </w:r>
      </w:hyperlink>
      <w:r w:rsidR="000A0CF9" w:rsidRPr="00252936">
        <w:rPr>
          <w:rFonts w:eastAsia="Times New Roman" w:cstheme="minorHAnsi"/>
          <w:sz w:val="24"/>
          <w:szCs w:val="24"/>
          <w:lang w:val="en" w:eastAsia="en-CA"/>
        </w:rPr>
        <w:t xml:space="preserve">, </w:t>
      </w:r>
      <w:hyperlink r:id="rId23" w:history="1">
        <w:r w:rsidR="000A0CF9" w:rsidRPr="00252936">
          <w:rPr>
            <w:rFonts w:eastAsia="Times New Roman" w:cstheme="minorHAnsi"/>
            <w:sz w:val="24"/>
            <w:szCs w:val="24"/>
            <w:lang w:val="en" w:eastAsia="en-CA"/>
          </w:rPr>
          <w:t>Tina M Nester</w:t>
        </w:r>
      </w:hyperlink>
      <w:r w:rsidR="000A0CF9" w:rsidRPr="00252936">
        <w:rPr>
          <w:rFonts w:eastAsia="Times New Roman" w:cstheme="minorHAnsi"/>
          <w:sz w:val="24"/>
          <w:szCs w:val="24"/>
          <w:lang w:val="en" w:eastAsia="en-CA"/>
        </w:rPr>
        <w:t xml:space="preserve">, </w:t>
      </w:r>
      <w:hyperlink r:id="rId24" w:history="1">
        <w:r w:rsidR="000A0CF9" w:rsidRPr="00252936">
          <w:rPr>
            <w:rFonts w:eastAsia="Times New Roman" w:cstheme="minorHAnsi"/>
            <w:sz w:val="24"/>
            <w:szCs w:val="24"/>
            <w:lang w:val="en" w:eastAsia="en-CA"/>
          </w:rPr>
          <w:t>Patty Cochran</w:t>
        </w:r>
      </w:hyperlink>
      <w:r w:rsidR="000A0CF9" w:rsidRPr="00252936">
        <w:rPr>
          <w:rFonts w:eastAsia="Times New Roman" w:cstheme="minorHAnsi"/>
          <w:sz w:val="24"/>
          <w:szCs w:val="24"/>
          <w:lang w:val="en" w:eastAsia="en-CA"/>
        </w:rPr>
        <w:t xml:space="preserve">, </w:t>
      </w:r>
      <w:hyperlink r:id="rId25" w:history="1">
        <w:r w:rsidR="000A0CF9" w:rsidRPr="00252936">
          <w:rPr>
            <w:rFonts w:eastAsia="Times New Roman" w:cstheme="minorHAnsi"/>
            <w:sz w:val="24"/>
            <w:szCs w:val="24"/>
            <w:lang w:val="en" w:eastAsia="en-CA"/>
          </w:rPr>
          <w:t>Leslie A Eidem</w:t>
        </w:r>
      </w:hyperlink>
      <w:r w:rsidR="000A0CF9" w:rsidRPr="00252936">
        <w:rPr>
          <w:rFonts w:eastAsia="Times New Roman" w:cstheme="minorHAnsi"/>
          <w:sz w:val="24"/>
          <w:szCs w:val="24"/>
          <w:lang w:val="en" w:eastAsia="en-CA"/>
        </w:rPr>
        <w:t xml:space="preserve">, </w:t>
      </w:r>
      <w:hyperlink r:id="rId26" w:history="1">
        <w:r w:rsidR="000A0CF9" w:rsidRPr="00252936">
          <w:rPr>
            <w:rFonts w:eastAsia="Times New Roman" w:cstheme="minorHAnsi"/>
            <w:sz w:val="24"/>
            <w:szCs w:val="24"/>
            <w:lang w:val="en" w:eastAsia="en-CA"/>
          </w:rPr>
          <w:t>Robert D Haneke</w:t>
        </w:r>
      </w:hyperlink>
      <w:r w:rsidR="000A0CF9" w:rsidRPr="00252936">
        <w:rPr>
          <w:rFonts w:eastAsia="Times New Roman" w:cstheme="minorHAnsi"/>
          <w:sz w:val="24"/>
          <w:szCs w:val="24"/>
          <w:lang w:val="en" w:eastAsia="en-CA"/>
        </w:rPr>
        <w:t xml:space="preserve"> </w:t>
      </w:r>
      <w:hyperlink r:id="rId27" w:history="1">
        <w:r w:rsidR="000A0CF9" w:rsidRPr="00252936">
          <w:rPr>
            <w:rFonts w:eastAsia="Times New Roman" w:cstheme="minorHAnsi"/>
            <w:b/>
            <w:sz w:val="24"/>
            <w:szCs w:val="24"/>
            <w:lang w:val="en" w:eastAsia="en-CA"/>
          </w:rPr>
          <w:t>Implementation of an electronic system for medication reconciliation.</w:t>
        </w:r>
      </w:hyperlink>
      <w:r w:rsidR="000A0CF9" w:rsidRPr="00252936">
        <w:rPr>
          <w:rFonts w:eastAsia="Times New Roman" w:cstheme="minorHAnsi"/>
          <w:b/>
          <w:sz w:val="24"/>
          <w:szCs w:val="24"/>
          <w:lang w:val="en" w:eastAsia="en-CA"/>
        </w:rPr>
        <w:t xml:space="preserve"> </w:t>
      </w:r>
      <w:r w:rsidR="000A0CF9" w:rsidRPr="00863E75">
        <w:rPr>
          <w:rFonts w:ascii="Raleway" w:eastAsia="Times New Roman" w:hAnsi="Raleway" w:cs="Arial"/>
          <w:iCs/>
          <w:color w:val="2D4050"/>
          <w:sz w:val="21"/>
          <w:szCs w:val="21"/>
          <w:lang w:val="en" w:eastAsia="en-CA"/>
        </w:rPr>
        <w:t xml:space="preserve">Am J Health </w:t>
      </w:r>
      <w:proofErr w:type="spellStart"/>
      <w:r w:rsidR="000A0CF9" w:rsidRPr="00863E75">
        <w:rPr>
          <w:rFonts w:ascii="Raleway" w:eastAsia="Times New Roman" w:hAnsi="Raleway" w:cs="Arial"/>
          <w:iCs/>
          <w:color w:val="2D4050"/>
          <w:sz w:val="21"/>
          <w:szCs w:val="21"/>
          <w:lang w:val="en" w:eastAsia="en-CA"/>
        </w:rPr>
        <w:t>Syst</w:t>
      </w:r>
      <w:proofErr w:type="spellEnd"/>
      <w:r w:rsidR="000A0CF9" w:rsidRPr="00863E75">
        <w:rPr>
          <w:rFonts w:ascii="Raleway" w:eastAsia="Times New Roman" w:hAnsi="Raleway" w:cs="Arial"/>
          <w:iCs/>
          <w:color w:val="2D4050"/>
          <w:sz w:val="21"/>
          <w:szCs w:val="21"/>
          <w:lang w:val="en" w:eastAsia="en-CA"/>
        </w:rPr>
        <w:t xml:space="preserve"> Pharm 2007 Feb;64(4):404-22</w:t>
      </w:r>
      <w:r w:rsidR="00863E75">
        <w:rPr>
          <w:rFonts w:ascii="Raleway" w:eastAsia="Times New Roman" w:hAnsi="Raleway" w:cs="Arial"/>
          <w:iCs/>
          <w:color w:val="2D4050"/>
          <w:sz w:val="21"/>
          <w:szCs w:val="21"/>
          <w:lang w:val="en" w:eastAsia="en-CA"/>
        </w:rPr>
        <w:t xml:space="preserve"> [Internet]</w:t>
      </w:r>
      <w:r w:rsidR="000A0CF9" w:rsidRPr="00863E75">
        <w:rPr>
          <w:rFonts w:ascii="Raleway" w:eastAsia="Times New Roman" w:hAnsi="Raleway" w:cs="Arial"/>
          <w:iCs/>
          <w:color w:val="2D4050"/>
          <w:sz w:val="21"/>
          <w:szCs w:val="21"/>
          <w:lang w:val="en" w:eastAsia="en-CA"/>
        </w:rPr>
        <w:t>.</w:t>
      </w:r>
      <w:r w:rsidR="000A0CF9" w:rsidRPr="00252936">
        <w:rPr>
          <w:rFonts w:ascii="Raleway" w:eastAsia="Times New Roman" w:hAnsi="Raleway" w:cs="Arial"/>
          <w:i/>
          <w:iCs/>
          <w:color w:val="2D4050"/>
          <w:sz w:val="21"/>
          <w:szCs w:val="21"/>
          <w:lang w:val="en" w:eastAsia="en-CA"/>
        </w:rPr>
        <w:t xml:space="preserve"> </w:t>
      </w:r>
      <w:r w:rsidR="000A0CF9" w:rsidRPr="00252936">
        <w:rPr>
          <w:rFonts w:ascii="Raleway" w:eastAsia="Times New Roman" w:hAnsi="Raleway" w:cs="Arial"/>
          <w:iCs/>
          <w:color w:val="2D4050"/>
          <w:sz w:val="21"/>
          <w:szCs w:val="21"/>
          <w:lang w:val="en" w:eastAsia="en-CA"/>
        </w:rPr>
        <w:t>Available from:</w:t>
      </w:r>
      <w:r w:rsidR="000A0CF9" w:rsidRPr="00252936">
        <w:rPr>
          <w:rFonts w:ascii="Raleway" w:eastAsia="Times New Roman" w:hAnsi="Raleway" w:cs="Arial"/>
          <w:color w:val="2D4050"/>
          <w:sz w:val="21"/>
          <w:szCs w:val="21"/>
          <w:lang w:val="en" w:eastAsia="en-CA"/>
        </w:rPr>
        <w:t xml:space="preserve"> </w:t>
      </w:r>
      <w:hyperlink r:id="rId28" w:history="1">
        <w:r w:rsidR="000A0CF9" w:rsidRPr="00252936">
          <w:rPr>
            <w:rStyle w:val="Hyperlink"/>
            <w:sz w:val="24"/>
            <w:szCs w:val="24"/>
          </w:rPr>
          <w:t>https://tools.patientsafetyinstitute.ca/Communities/MedRec/Shared%20Documents/Articles/Electronic%20Systems%20for%20MedRec/implementation%20of%20an%20electronic%20system%20for%20medication%20reconciliation.pdf</w:t>
        </w:r>
      </w:hyperlink>
      <w:r w:rsidR="00B869FA">
        <w:rPr>
          <w:rStyle w:val="Hyperlink"/>
          <w:sz w:val="24"/>
          <w:szCs w:val="24"/>
        </w:rPr>
        <w:t xml:space="preserve"> </w:t>
      </w:r>
    </w:p>
    <w:p w:rsidR="00B869FA" w:rsidRPr="00B869FA" w:rsidRDefault="00B869FA" w:rsidP="00B869FA">
      <w:pPr>
        <w:pStyle w:val="ListParagraph"/>
        <w:spacing w:after="100" w:line="240" w:lineRule="auto"/>
        <w:outlineLvl w:val="1"/>
        <w:rPr>
          <w:rStyle w:val="Hyperlink"/>
          <w:color w:val="auto"/>
          <w:sz w:val="24"/>
          <w:szCs w:val="24"/>
          <w:u w:val="none"/>
        </w:rPr>
      </w:pPr>
    </w:p>
    <w:p w:rsidR="00B869FA" w:rsidRDefault="00CD6F61" w:rsidP="00B869F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en-CA"/>
        </w:rPr>
      </w:pPr>
      <w:hyperlink r:id="rId29" w:tgtFrame="_blank" w:history="1">
        <w:proofErr w:type="spellStart"/>
        <w:r w:rsidR="00B869FA" w:rsidRPr="00B869FA">
          <w:rPr>
            <w:rFonts w:eastAsia="Times New Roman" w:cstheme="minorHAnsi"/>
            <w:sz w:val="24"/>
            <w:szCs w:val="24"/>
            <w:lang w:eastAsia="en-CA"/>
          </w:rPr>
          <w:t>Karani</w:t>
        </w:r>
        <w:proofErr w:type="spellEnd"/>
        <w:r w:rsidR="00B869FA" w:rsidRPr="00B869FA">
          <w:rPr>
            <w:rFonts w:eastAsia="Times New Roman" w:cstheme="minorHAnsi"/>
            <w:sz w:val="24"/>
            <w:szCs w:val="24"/>
            <w:lang w:eastAsia="en-CA"/>
          </w:rPr>
          <w:t xml:space="preserve"> MV</w:t>
        </w:r>
      </w:hyperlink>
      <w:r w:rsidR="00B869FA" w:rsidRPr="00B869FA">
        <w:rPr>
          <w:rFonts w:eastAsia="Times New Roman" w:cstheme="minorHAnsi"/>
          <w:sz w:val="24"/>
          <w:szCs w:val="24"/>
          <w:lang w:eastAsia="en-CA"/>
        </w:rPr>
        <w:t xml:space="preserve">, </w:t>
      </w:r>
      <w:hyperlink r:id="rId30" w:tgtFrame="_blank" w:history="1">
        <w:r w:rsidR="00B869FA" w:rsidRPr="00B869FA">
          <w:rPr>
            <w:rFonts w:eastAsia="Times New Roman" w:cstheme="minorHAnsi"/>
            <w:sz w:val="24"/>
            <w:szCs w:val="24"/>
            <w:lang w:eastAsia="en-CA"/>
          </w:rPr>
          <w:t>Haddad Y</w:t>
        </w:r>
      </w:hyperlink>
      <w:r w:rsidR="00B869FA" w:rsidRPr="00B869FA">
        <w:rPr>
          <w:rFonts w:eastAsia="Times New Roman" w:cstheme="minorHAnsi"/>
          <w:sz w:val="24"/>
          <w:szCs w:val="24"/>
          <w:lang w:eastAsia="en-CA"/>
        </w:rPr>
        <w:t xml:space="preserve">, </w:t>
      </w:r>
      <w:hyperlink r:id="rId31" w:tgtFrame="_blank" w:history="1">
        <w:r w:rsidR="00B869FA" w:rsidRPr="00B869FA">
          <w:rPr>
            <w:rFonts w:eastAsia="Times New Roman" w:cstheme="minorHAnsi"/>
            <w:sz w:val="24"/>
            <w:szCs w:val="24"/>
            <w:lang w:eastAsia="en-CA"/>
          </w:rPr>
          <w:t>Lee R</w:t>
        </w:r>
      </w:hyperlink>
      <w:r w:rsidR="00B869FA" w:rsidRPr="00B869FA">
        <w:rPr>
          <w:rFonts w:eastAsia="Times New Roman" w:cstheme="minorHAnsi"/>
          <w:sz w:val="24"/>
          <w:szCs w:val="24"/>
          <w:lang w:eastAsia="en-CA"/>
        </w:rPr>
        <w:t xml:space="preserve">. </w:t>
      </w:r>
      <w:r w:rsidR="00B869FA" w:rsidRPr="00B869FA"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  <w:t>The Role of Pharmacists in Preventing Falls among America's Older Adults.</w:t>
      </w:r>
      <w:r w:rsidR="00B869FA" w:rsidRPr="00B869FA">
        <w:rPr>
          <w:rFonts w:eastAsia="Times New Roman" w:cstheme="minorHAnsi"/>
          <w:sz w:val="24"/>
          <w:szCs w:val="24"/>
          <w:lang w:eastAsia="en-CA"/>
        </w:rPr>
        <w:t xml:space="preserve"> Front Public Health. 2016 Nov 9; 4:250. </w:t>
      </w:r>
      <w:hyperlink r:id="rId32" w:history="1">
        <w:r w:rsidR="00B869FA" w:rsidRPr="00B869FA">
          <w:rPr>
            <w:rStyle w:val="Hyperlink"/>
            <w:rFonts w:eastAsia="Times New Roman" w:cstheme="minorHAnsi"/>
            <w:sz w:val="24"/>
            <w:szCs w:val="24"/>
            <w:lang w:eastAsia="en-CA"/>
          </w:rPr>
          <w:t>Full Text</w:t>
        </w:r>
      </w:hyperlink>
    </w:p>
    <w:p w:rsidR="003707AB" w:rsidRPr="003707AB" w:rsidRDefault="003707AB" w:rsidP="003707AB">
      <w:pPr>
        <w:pStyle w:val="ListParagraph"/>
        <w:rPr>
          <w:rFonts w:eastAsia="Times New Roman" w:cstheme="minorHAnsi"/>
          <w:sz w:val="24"/>
          <w:szCs w:val="24"/>
          <w:lang w:eastAsia="en-CA"/>
        </w:rPr>
      </w:pPr>
    </w:p>
    <w:p w:rsidR="003707AB" w:rsidRPr="003707AB" w:rsidRDefault="003707AB" w:rsidP="003707AB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rFonts w:eastAsia="Times New Roman" w:cstheme="minorHAnsi"/>
          <w:bCs/>
          <w:kern w:val="36"/>
          <w:sz w:val="24"/>
          <w:szCs w:val="24"/>
          <w:lang w:eastAsia="en-CA"/>
        </w:rPr>
      </w:pPr>
      <w:r w:rsidRPr="003707AB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Keller RB, </w:t>
      </w:r>
      <w:proofErr w:type="spellStart"/>
      <w:r w:rsidRPr="003707AB">
        <w:rPr>
          <w:rFonts w:eastAsia="Times New Roman" w:cstheme="minorHAnsi"/>
          <w:bCs/>
          <w:kern w:val="36"/>
          <w:sz w:val="24"/>
          <w:szCs w:val="24"/>
          <w:lang w:eastAsia="en-CA"/>
        </w:rPr>
        <w:t>Slattum</w:t>
      </w:r>
      <w:proofErr w:type="spellEnd"/>
      <w:r w:rsidRPr="003707AB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 PW. </w:t>
      </w:r>
      <w:r w:rsidRPr="003707AB"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  <w:t xml:space="preserve">Strategies for prevention of medication-related falls in the elderly. </w:t>
      </w:r>
      <w:r w:rsidRPr="003707AB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Consult Pharm. 2003 Mar;18(3):248-58. </w:t>
      </w:r>
      <w:hyperlink r:id="rId33" w:history="1">
        <w:r w:rsidRPr="003707AB">
          <w:rPr>
            <w:rStyle w:val="Hyperlink"/>
            <w:rFonts w:eastAsia="Times New Roman" w:cstheme="minorHAnsi"/>
            <w:kern w:val="36"/>
            <w:sz w:val="24"/>
            <w:szCs w:val="24"/>
            <w:lang w:eastAsia="en-CA"/>
          </w:rPr>
          <w:t>Abstract</w:t>
        </w:r>
      </w:hyperlink>
    </w:p>
    <w:p w:rsidR="003707AB" w:rsidRPr="003707AB" w:rsidRDefault="003707AB" w:rsidP="00DD6530">
      <w:pPr>
        <w:pStyle w:val="ListParagraph"/>
        <w:spacing w:after="100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</w:p>
    <w:p w:rsidR="00497A1F" w:rsidRDefault="00497A1F" w:rsidP="00252936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  <w:r w:rsidRPr="00252936">
        <w:rPr>
          <w:rFonts w:cs="Arial"/>
          <w:bCs/>
          <w:color w:val="555555"/>
          <w:sz w:val="24"/>
          <w:szCs w:val="24"/>
        </w:rPr>
        <w:t xml:space="preserve">Mitchell RJ; Lord SR; Harvey LA; Close JC. </w:t>
      </w:r>
      <w:r w:rsidRPr="00252936">
        <w:rPr>
          <w:rFonts w:cs="Arial"/>
          <w:b/>
          <w:bCs/>
          <w:color w:val="555555"/>
          <w:sz w:val="24"/>
          <w:szCs w:val="24"/>
        </w:rPr>
        <w:t xml:space="preserve">Obesity and falls in older people: mediating effects of disease, sedentary behavior, mood, pain and medication use. </w:t>
      </w:r>
      <w:r w:rsidRPr="00252936">
        <w:rPr>
          <w:rFonts w:cs="Arial"/>
          <w:bCs/>
          <w:color w:val="555555"/>
          <w:sz w:val="24"/>
          <w:szCs w:val="24"/>
        </w:rPr>
        <w:t xml:space="preserve">Archives of Gerontology &amp; Geriatrics. 2015 Jan-Feb; 60(1):52-8. </w:t>
      </w:r>
      <w:hyperlink r:id="rId34" w:history="1">
        <w:r w:rsidR="00553B3C" w:rsidRPr="00553B3C">
          <w:rPr>
            <w:rStyle w:val="Hyperlink"/>
            <w:rFonts w:cs="Arial"/>
            <w:sz w:val="24"/>
            <w:szCs w:val="24"/>
          </w:rPr>
          <w:t>Abstract</w:t>
        </w:r>
      </w:hyperlink>
    </w:p>
    <w:p w:rsidR="00DD6530" w:rsidRPr="00DD6530" w:rsidRDefault="00DD6530" w:rsidP="00DD6530">
      <w:pPr>
        <w:pStyle w:val="ListParagraph"/>
        <w:rPr>
          <w:rFonts w:cs="Arial"/>
          <w:bCs/>
          <w:color w:val="555555"/>
          <w:sz w:val="24"/>
          <w:szCs w:val="24"/>
        </w:rPr>
      </w:pPr>
    </w:p>
    <w:p w:rsidR="00DD6530" w:rsidRPr="003707AB" w:rsidRDefault="00DD6530" w:rsidP="00DD6530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  <w:proofErr w:type="spellStart"/>
      <w:r w:rsidRPr="003707AB">
        <w:rPr>
          <w:rFonts w:eastAsia="Times New Roman" w:cstheme="minorHAnsi"/>
          <w:bCs/>
          <w:kern w:val="36"/>
          <w:sz w:val="24"/>
          <w:szCs w:val="24"/>
          <w:lang w:eastAsia="en-CA"/>
        </w:rPr>
        <w:t>Moncada</w:t>
      </w:r>
      <w:proofErr w:type="spellEnd"/>
      <w:r w:rsidRPr="003707AB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 LV. </w:t>
      </w:r>
      <w:r w:rsidRPr="003707AB"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  <w:t xml:space="preserve">Management of falls in older persons: a prescription for prevention. </w:t>
      </w:r>
      <w:r w:rsidRPr="003707AB">
        <w:rPr>
          <w:rFonts w:eastAsia="Times New Roman" w:cstheme="minorHAnsi"/>
          <w:bCs/>
          <w:kern w:val="36"/>
          <w:sz w:val="24"/>
          <w:szCs w:val="24"/>
          <w:lang w:eastAsia="en-CA"/>
        </w:rPr>
        <w:t>Am Fam Physician. 2011 Dec 1;84(11):1267-76.</w:t>
      </w:r>
      <w:r w:rsidRPr="003707AB"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  <w:t xml:space="preserve"> </w:t>
      </w:r>
      <w:hyperlink r:id="rId35" w:history="1">
        <w:r w:rsidRPr="003707AB">
          <w:rPr>
            <w:rStyle w:val="Hyperlink"/>
            <w:rFonts w:eastAsia="Times New Roman" w:cstheme="minorHAnsi"/>
            <w:kern w:val="36"/>
            <w:sz w:val="24"/>
            <w:szCs w:val="24"/>
            <w:lang w:eastAsia="en-CA"/>
          </w:rPr>
          <w:t>Full Text</w:t>
        </w:r>
      </w:hyperlink>
    </w:p>
    <w:p w:rsidR="00FB2153" w:rsidRPr="00FB2153" w:rsidRDefault="00FB2153" w:rsidP="00FB2153">
      <w:pPr>
        <w:pStyle w:val="ListParagraph"/>
        <w:rPr>
          <w:rFonts w:cs="Arial"/>
          <w:bCs/>
          <w:color w:val="555555"/>
          <w:sz w:val="24"/>
          <w:szCs w:val="24"/>
        </w:rPr>
      </w:pPr>
    </w:p>
    <w:p w:rsidR="00497A1F" w:rsidRDefault="00CD6F61" w:rsidP="0025293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n-CA"/>
        </w:rPr>
      </w:pPr>
      <w:hyperlink r:id="rId36" w:history="1">
        <w:r w:rsidR="00497A1F" w:rsidRPr="00252936">
          <w:rPr>
            <w:rFonts w:eastAsia="Times New Roman" w:cs="Arial"/>
            <w:sz w:val="24"/>
            <w:szCs w:val="24"/>
            <w:lang w:eastAsia="en-CA"/>
          </w:rPr>
          <w:t>Murphy CR</w:t>
        </w:r>
      </w:hyperlink>
      <w:r w:rsidR="00497A1F" w:rsidRPr="00252936">
        <w:rPr>
          <w:rFonts w:eastAsia="Times New Roman" w:cs="Arial"/>
          <w:sz w:val="24"/>
          <w:szCs w:val="24"/>
          <w:lang w:eastAsia="en-CA"/>
        </w:rPr>
        <w:t xml:space="preserve">, </w:t>
      </w:r>
      <w:hyperlink r:id="rId37" w:history="1">
        <w:r w:rsidR="00497A1F" w:rsidRPr="00252936">
          <w:rPr>
            <w:rFonts w:eastAsia="Times New Roman" w:cs="Arial"/>
            <w:sz w:val="24"/>
            <w:szCs w:val="24"/>
            <w:lang w:eastAsia="en-CA"/>
          </w:rPr>
          <w:t>Corbett CL</w:t>
        </w:r>
      </w:hyperlink>
      <w:r w:rsidR="00497A1F" w:rsidRPr="00252936">
        <w:rPr>
          <w:rFonts w:eastAsia="Times New Roman" w:cs="Arial"/>
          <w:sz w:val="24"/>
          <w:szCs w:val="24"/>
          <w:lang w:eastAsia="en-CA"/>
        </w:rPr>
        <w:t xml:space="preserve">, </w:t>
      </w:r>
      <w:hyperlink r:id="rId38" w:history="1">
        <w:r w:rsidR="00497A1F" w:rsidRPr="00252936">
          <w:rPr>
            <w:rFonts w:eastAsia="Times New Roman" w:cs="Arial"/>
            <w:sz w:val="24"/>
            <w:szCs w:val="24"/>
            <w:lang w:eastAsia="en-CA"/>
          </w:rPr>
          <w:t>Setter SM</w:t>
        </w:r>
      </w:hyperlink>
      <w:r w:rsidR="00497A1F" w:rsidRPr="00252936">
        <w:rPr>
          <w:rFonts w:eastAsia="Times New Roman" w:cs="Arial"/>
          <w:sz w:val="24"/>
          <w:szCs w:val="24"/>
          <w:lang w:eastAsia="en-CA"/>
        </w:rPr>
        <w:t xml:space="preserve">, </w:t>
      </w:r>
      <w:hyperlink r:id="rId39" w:history="1">
        <w:proofErr w:type="spellStart"/>
        <w:r w:rsidR="00497A1F" w:rsidRPr="00252936">
          <w:rPr>
            <w:rFonts w:eastAsia="Times New Roman" w:cs="Arial"/>
            <w:sz w:val="24"/>
            <w:szCs w:val="24"/>
            <w:lang w:eastAsia="en-CA"/>
          </w:rPr>
          <w:t>Dupler</w:t>
        </w:r>
        <w:proofErr w:type="spellEnd"/>
        <w:r w:rsidR="00497A1F" w:rsidRPr="00252936">
          <w:rPr>
            <w:rFonts w:eastAsia="Times New Roman" w:cs="Arial"/>
            <w:sz w:val="24"/>
            <w:szCs w:val="24"/>
            <w:lang w:eastAsia="en-CA"/>
          </w:rPr>
          <w:t xml:space="preserve"> A</w:t>
        </w:r>
      </w:hyperlink>
      <w:r w:rsidR="00497A1F" w:rsidRPr="00252936">
        <w:rPr>
          <w:rFonts w:eastAsia="Times New Roman" w:cs="Arial"/>
          <w:sz w:val="24"/>
          <w:szCs w:val="24"/>
          <w:lang w:eastAsia="en-CA"/>
        </w:rPr>
        <w:t xml:space="preserve">. </w:t>
      </w:r>
      <w:r w:rsidR="00497A1F" w:rsidRPr="00252936">
        <w:rPr>
          <w:rFonts w:eastAsia="Times New Roman" w:cs="Arial"/>
          <w:b/>
          <w:bCs/>
          <w:color w:val="000000"/>
          <w:kern w:val="36"/>
          <w:sz w:val="24"/>
          <w:szCs w:val="24"/>
          <w:lang w:eastAsia="en-CA"/>
        </w:rPr>
        <w:t>Exploring the concept of medication discrepancy within the context of patient safety to improve population health.</w:t>
      </w:r>
      <w:r w:rsidR="00497A1F" w:rsidRPr="00252936">
        <w:rPr>
          <w:rFonts w:ascii="Arial" w:eastAsia="Times New Roman" w:hAnsi="Arial" w:cs="Arial"/>
          <w:sz w:val="20"/>
          <w:szCs w:val="20"/>
          <w:lang w:eastAsia="en-CA"/>
        </w:rPr>
        <w:t xml:space="preserve"> </w:t>
      </w:r>
      <w:hyperlink r:id="rId40" w:tooltip="ANS. Advances in nursing science." w:history="1">
        <w:r w:rsidR="00497A1F" w:rsidRPr="00252936">
          <w:rPr>
            <w:rFonts w:ascii="Arial" w:eastAsia="Times New Roman" w:hAnsi="Arial" w:cs="Arial"/>
            <w:sz w:val="20"/>
            <w:szCs w:val="20"/>
            <w:lang w:eastAsia="en-CA"/>
          </w:rPr>
          <w:t xml:space="preserve">ANS </w:t>
        </w:r>
        <w:proofErr w:type="spellStart"/>
        <w:r w:rsidR="00497A1F" w:rsidRPr="00252936">
          <w:rPr>
            <w:rFonts w:ascii="Arial" w:eastAsia="Times New Roman" w:hAnsi="Arial" w:cs="Arial"/>
            <w:sz w:val="20"/>
            <w:szCs w:val="20"/>
            <w:lang w:eastAsia="en-CA"/>
          </w:rPr>
          <w:t>Adv</w:t>
        </w:r>
        <w:proofErr w:type="spellEnd"/>
        <w:r w:rsidR="00497A1F" w:rsidRPr="00252936">
          <w:rPr>
            <w:rFonts w:ascii="Arial" w:eastAsia="Times New Roman" w:hAnsi="Arial" w:cs="Arial"/>
            <w:sz w:val="20"/>
            <w:szCs w:val="20"/>
            <w:lang w:eastAsia="en-CA"/>
          </w:rPr>
          <w:t xml:space="preserve"> </w:t>
        </w:r>
        <w:proofErr w:type="spellStart"/>
        <w:r w:rsidR="00497A1F" w:rsidRPr="00252936">
          <w:rPr>
            <w:rFonts w:ascii="Arial" w:eastAsia="Times New Roman" w:hAnsi="Arial" w:cs="Arial"/>
            <w:sz w:val="20"/>
            <w:szCs w:val="20"/>
            <w:lang w:eastAsia="en-CA"/>
          </w:rPr>
          <w:t>Nurs</w:t>
        </w:r>
        <w:proofErr w:type="spellEnd"/>
        <w:r w:rsidR="00497A1F" w:rsidRPr="00252936">
          <w:rPr>
            <w:rFonts w:ascii="Arial" w:eastAsia="Times New Roman" w:hAnsi="Arial" w:cs="Arial"/>
            <w:sz w:val="20"/>
            <w:szCs w:val="20"/>
            <w:lang w:eastAsia="en-CA"/>
          </w:rPr>
          <w:t xml:space="preserve"> Sci.</w:t>
        </w:r>
      </w:hyperlink>
      <w:r w:rsidR="00497A1F" w:rsidRPr="00252936">
        <w:rPr>
          <w:rFonts w:ascii="Arial" w:eastAsia="Times New Roman" w:hAnsi="Arial" w:cs="Arial"/>
          <w:sz w:val="20"/>
          <w:szCs w:val="20"/>
          <w:lang w:eastAsia="en-CA"/>
        </w:rPr>
        <w:t xml:space="preserve"> 2009 Oct-Dec;32(4):338-50.  </w:t>
      </w:r>
      <w:hyperlink r:id="rId41" w:history="1">
        <w:r w:rsidR="00497A1F" w:rsidRPr="00252936">
          <w:rPr>
            <w:rStyle w:val="Hyperlink"/>
            <w:rFonts w:ascii="Arial" w:eastAsia="Times New Roman" w:hAnsi="Arial" w:cs="Arial"/>
            <w:sz w:val="20"/>
            <w:szCs w:val="20"/>
            <w:lang w:eastAsia="en-CA"/>
          </w:rPr>
          <w:t>Abstract</w:t>
        </w:r>
      </w:hyperlink>
      <w:r w:rsidR="00497A1F" w:rsidRPr="00252936">
        <w:rPr>
          <w:rFonts w:ascii="Arial" w:eastAsia="Times New Roman" w:hAnsi="Arial" w:cs="Arial"/>
          <w:sz w:val="20"/>
          <w:szCs w:val="20"/>
          <w:lang w:eastAsia="en-CA"/>
        </w:rPr>
        <w:t xml:space="preserve">  </w:t>
      </w:r>
    </w:p>
    <w:p w:rsidR="00497A1F" w:rsidRPr="00AB4A9E" w:rsidRDefault="00497A1F" w:rsidP="00497A1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  <w:lang w:eastAsia="en-CA"/>
        </w:rPr>
      </w:pPr>
    </w:p>
    <w:p w:rsidR="00497A1F" w:rsidRDefault="00497A1F" w:rsidP="00252936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sz w:val="24"/>
          <w:szCs w:val="24"/>
        </w:rPr>
      </w:pPr>
      <w:proofErr w:type="spellStart"/>
      <w:r w:rsidRPr="00252936">
        <w:rPr>
          <w:sz w:val="24"/>
          <w:szCs w:val="24"/>
        </w:rPr>
        <w:t>Riehle</w:t>
      </w:r>
      <w:proofErr w:type="spellEnd"/>
      <w:r w:rsidRPr="00252936">
        <w:rPr>
          <w:sz w:val="24"/>
          <w:szCs w:val="24"/>
        </w:rPr>
        <w:t xml:space="preserve"> MA, Bergeron D, </w:t>
      </w:r>
      <w:proofErr w:type="spellStart"/>
      <w:r w:rsidRPr="00252936">
        <w:rPr>
          <w:sz w:val="24"/>
          <w:szCs w:val="24"/>
        </w:rPr>
        <w:t>Hyrkäs</w:t>
      </w:r>
      <w:proofErr w:type="spellEnd"/>
      <w:r w:rsidRPr="00252936">
        <w:rPr>
          <w:sz w:val="24"/>
          <w:szCs w:val="24"/>
        </w:rPr>
        <w:t xml:space="preserve"> K.</w:t>
      </w:r>
      <w:r w:rsidRPr="00252936">
        <w:rPr>
          <w:b/>
          <w:sz w:val="24"/>
          <w:szCs w:val="24"/>
        </w:rPr>
        <w:t xml:space="preserve"> Improving process while changing practice: FMEA and medication administration. </w:t>
      </w:r>
      <w:proofErr w:type="spellStart"/>
      <w:r w:rsidRPr="00252936">
        <w:rPr>
          <w:sz w:val="24"/>
          <w:szCs w:val="24"/>
        </w:rPr>
        <w:t>Nurs</w:t>
      </w:r>
      <w:proofErr w:type="spellEnd"/>
      <w:r w:rsidRPr="00252936">
        <w:rPr>
          <w:sz w:val="24"/>
          <w:szCs w:val="24"/>
        </w:rPr>
        <w:t xml:space="preserve"> Manage. 2008 Feb;39(2):28-33. </w:t>
      </w:r>
      <w:hyperlink r:id="rId42" w:history="1">
        <w:r w:rsidRPr="00252936">
          <w:rPr>
            <w:rStyle w:val="Hyperlink"/>
            <w:sz w:val="24"/>
            <w:szCs w:val="24"/>
          </w:rPr>
          <w:t>Abstract</w:t>
        </w:r>
      </w:hyperlink>
    </w:p>
    <w:p w:rsidR="00835F22" w:rsidRPr="00AD357E" w:rsidRDefault="00835F22" w:rsidP="00AD357E">
      <w:pPr>
        <w:shd w:val="clear" w:color="auto" w:fill="FFF1A8"/>
        <w:spacing w:after="150" w:line="240" w:lineRule="auto"/>
        <w:ind w:right="465"/>
        <w:rPr>
          <w:rFonts w:ascii="Arial" w:eastAsia="Times New Roman" w:hAnsi="Arial" w:cs="Arial"/>
          <w:b/>
          <w:bCs/>
          <w:vanish/>
          <w:color w:val="555555"/>
          <w:sz w:val="19"/>
          <w:szCs w:val="19"/>
          <w:lang w:eastAsia="en-CA"/>
        </w:rPr>
      </w:pPr>
    </w:p>
    <w:p w:rsidR="00E4483A" w:rsidRPr="00B81031" w:rsidRDefault="0062035C" w:rsidP="00252936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rStyle w:val="Hyperlink"/>
          <w:color w:val="auto"/>
          <w:sz w:val="24"/>
          <w:szCs w:val="24"/>
          <w:u w:val="none"/>
        </w:rPr>
      </w:pPr>
      <w:r w:rsidRPr="00252936">
        <w:rPr>
          <w:sz w:val="24"/>
          <w:szCs w:val="24"/>
        </w:rPr>
        <w:t xml:space="preserve">Schwarz M, </w:t>
      </w:r>
      <w:proofErr w:type="spellStart"/>
      <w:r w:rsidRPr="00252936">
        <w:rPr>
          <w:sz w:val="24"/>
          <w:szCs w:val="24"/>
        </w:rPr>
        <w:t>Wyskiel</w:t>
      </w:r>
      <w:proofErr w:type="spellEnd"/>
      <w:r w:rsidRPr="00252936">
        <w:rPr>
          <w:sz w:val="24"/>
          <w:szCs w:val="24"/>
        </w:rPr>
        <w:t xml:space="preserve"> R. </w:t>
      </w:r>
      <w:r w:rsidR="00E4483A" w:rsidRPr="00252936">
        <w:rPr>
          <w:b/>
          <w:sz w:val="24"/>
          <w:szCs w:val="24"/>
        </w:rPr>
        <w:t>Medication reconciliation: developing and implementing a program.</w:t>
      </w:r>
      <w:r w:rsidRPr="00252936">
        <w:rPr>
          <w:b/>
          <w:sz w:val="24"/>
          <w:szCs w:val="24"/>
        </w:rPr>
        <w:t xml:space="preserve">  </w:t>
      </w:r>
      <w:proofErr w:type="spellStart"/>
      <w:r w:rsidR="00E4483A" w:rsidRPr="00252936">
        <w:rPr>
          <w:sz w:val="24"/>
          <w:szCs w:val="24"/>
        </w:rPr>
        <w:t>Crit</w:t>
      </w:r>
      <w:proofErr w:type="spellEnd"/>
      <w:r w:rsidR="00E4483A" w:rsidRPr="00252936">
        <w:rPr>
          <w:sz w:val="24"/>
          <w:szCs w:val="24"/>
        </w:rPr>
        <w:t xml:space="preserve"> Care </w:t>
      </w:r>
      <w:proofErr w:type="spellStart"/>
      <w:r w:rsidR="00E4483A" w:rsidRPr="00252936">
        <w:rPr>
          <w:sz w:val="24"/>
          <w:szCs w:val="24"/>
        </w:rPr>
        <w:t>Nurs</w:t>
      </w:r>
      <w:proofErr w:type="spellEnd"/>
      <w:r w:rsidR="00E4483A" w:rsidRPr="00252936">
        <w:rPr>
          <w:sz w:val="24"/>
          <w:szCs w:val="24"/>
        </w:rPr>
        <w:t xml:space="preserve"> </w:t>
      </w:r>
      <w:proofErr w:type="spellStart"/>
      <w:r w:rsidR="00E4483A" w:rsidRPr="00252936">
        <w:rPr>
          <w:sz w:val="24"/>
          <w:szCs w:val="24"/>
        </w:rPr>
        <w:t>Clin</w:t>
      </w:r>
      <w:proofErr w:type="spellEnd"/>
      <w:r w:rsidR="00E4483A" w:rsidRPr="00252936">
        <w:rPr>
          <w:sz w:val="24"/>
          <w:szCs w:val="24"/>
        </w:rPr>
        <w:t xml:space="preserve"> North Am. 2006 Dec;18(4):503-7.</w:t>
      </w:r>
      <w:r w:rsidRPr="00252936">
        <w:rPr>
          <w:sz w:val="24"/>
          <w:szCs w:val="24"/>
        </w:rPr>
        <w:t xml:space="preserve"> </w:t>
      </w:r>
      <w:hyperlink r:id="rId43" w:history="1">
        <w:r w:rsidRPr="00252936">
          <w:rPr>
            <w:rStyle w:val="Hyperlink"/>
            <w:sz w:val="24"/>
            <w:szCs w:val="24"/>
          </w:rPr>
          <w:t>Abstract</w:t>
        </w:r>
      </w:hyperlink>
    </w:p>
    <w:p w:rsidR="00B81031" w:rsidRPr="00B81031" w:rsidRDefault="00B81031" w:rsidP="00B81031">
      <w:pPr>
        <w:pStyle w:val="ListParagraph"/>
        <w:rPr>
          <w:sz w:val="24"/>
          <w:szCs w:val="24"/>
        </w:rPr>
      </w:pPr>
    </w:p>
    <w:p w:rsidR="00B81031" w:rsidRPr="00B81031" w:rsidRDefault="00B81031" w:rsidP="00B81031">
      <w:pPr>
        <w:pStyle w:val="ListParagraph"/>
        <w:numPr>
          <w:ilvl w:val="0"/>
          <w:numId w:val="2"/>
        </w:numPr>
        <w:spacing w:after="100" w:line="240" w:lineRule="auto"/>
        <w:outlineLvl w:val="1"/>
        <w:rPr>
          <w:rFonts w:eastAsia="Times New Roman" w:cstheme="minorHAnsi"/>
          <w:bCs/>
          <w:kern w:val="36"/>
          <w:sz w:val="24"/>
          <w:szCs w:val="24"/>
          <w:lang w:eastAsia="en-CA"/>
        </w:rPr>
      </w:pPr>
      <w:r w:rsidRPr="00B81031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Weber V, White A, </w:t>
      </w:r>
      <w:proofErr w:type="spellStart"/>
      <w:r w:rsidRPr="00B81031">
        <w:rPr>
          <w:rFonts w:eastAsia="Times New Roman" w:cstheme="minorHAnsi"/>
          <w:bCs/>
          <w:kern w:val="36"/>
          <w:sz w:val="24"/>
          <w:szCs w:val="24"/>
          <w:lang w:eastAsia="en-CA"/>
        </w:rPr>
        <w:t>McIlvried</w:t>
      </w:r>
      <w:proofErr w:type="spellEnd"/>
      <w:r w:rsidRPr="00B81031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 R. </w:t>
      </w:r>
      <w:r w:rsidRPr="00B81031"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  <w:t xml:space="preserve">An electronic medical record (EMR)-based intervention to reduce polypharmacy and falls in an ambulatory rural elderly population.  </w:t>
      </w:r>
      <w:r w:rsidRPr="00B81031">
        <w:rPr>
          <w:rFonts w:eastAsia="Times New Roman" w:cstheme="minorHAnsi"/>
          <w:bCs/>
          <w:kern w:val="36"/>
          <w:sz w:val="24"/>
          <w:szCs w:val="24"/>
          <w:lang w:eastAsia="en-CA"/>
        </w:rPr>
        <w:t xml:space="preserve">J Gen Intern Med. 2008 Apr;23(4):399-404. </w:t>
      </w:r>
      <w:hyperlink r:id="rId44" w:history="1">
        <w:r w:rsidRPr="00B81031">
          <w:rPr>
            <w:rStyle w:val="Hyperlink"/>
            <w:rFonts w:eastAsia="Times New Roman" w:cstheme="minorHAnsi"/>
            <w:kern w:val="36"/>
            <w:sz w:val="24"/>
            <w:szCs w:val="24"/>
            <w:lang w:eastAsia="en-CA"/>
          </w:rPr>
          <w:t>Full Text</w:t>
        </w:r>
      </w:hyperlink>
    </w:p>
    <w:p w:rsidR="00B81031" w:rsidRPr="00252936" w:rsidRDefault="00B81031" w:rsidP="00B81031">
      <w:pPr>
        <w:pStyle w:val="ListParagraph"/>
        <w:spacing w:after="100" w:line="240" w:lineRule="auto"/>
        <w:outlineLvl w:val="1"/>
        <w:rPr>
          <w:sz w:val="24"/>
          <w:szCs w:val="24"/>
        </w:rPr>
      </w:pPr>
    </w:p>
    <w:p w:rsidR="00E4483A" w:rsidRDefault="00D26796" w:rsidP="00E4483A">
      <w:pPr>
        <w:spacing w:after="100" w:line="240" w:lineRule="auto"/>
        <w:outlineLvl w:val="1"/>
        <w:rPr>
          <w:b/>
          <w:i/>
          <w:sz w:val="28"/>
          <w:szCs w:val="28"/>
          <w:u w:val="single"/>
        </w:rPr>
      </w:pPr>
      <w:r w:rsidRPr="00D26796">
        <w:rPr>
          <w:b/>
          <w:i/>
          <w:sz w:val="28"/>
          <w:szCs w:val="28"/>
          <w:u w:val="single"/>
        </w:rPr>
        <w:t>Systematic Reviews</w:t>
      </w:r>
    </w:p>
    <w:p w:rsidR="00D26796" w:rsidRDefault="00D26796" w:rsidP="00BE4924">
      <w:pPr>
        <w:pStyle w:val="ListParagraph"/>
        <w:numPr>
          <w:ilvl w:val="0"/>
          <w:numId w:val="3"/>
        </w:numPr>
        <w:spacing w:after="100" w:line="240" w:lineRule="auto"/>
        <w:outlineLvl w:val="1"/>
        <w:rPr>
          <w:rFonts w:cstheme="minorHAnsi"/>
          <w:bCs/>
          <w:color w:val="555555"/>
          <w:sz w:val="24"/>
          <w:szCs w:val="24"/>
        </w:rPr>
      </w:pPr>
      <w:proofErr w:type="spellStart"/>
      <w:r w:rsidRPr="00BE4924">
        <w:rPr>
          <w:rFonts w:cstheme="minorHAnsi"/>
          <w:bCs/>
          <w:color w:val="555555"/>
          <w:sz w:val="24"/>
          <w:szCs w:val="24"/>
        </w:rPr>
        <w:t>Cameli</w:t>
      </w:r>
      <w:proofErr w:type="spellEnd"/>
      <w:r w:rsidRPr="00BE4924">
        <w:rPr>
          <w:rFonts w:cstheme="minorHAnsi"/>
          <w:bCs/>
          <w:color w:val="555555"/>
          <w:sz w:val="24"/>
          <w:szCs w:val="24"/>
        </w:rPr>
        <w:t xml:space="preserve"> </w:t>
      </w:r>
      <w:proofErr w:type="gramStart"/>
      <w:r w:rsidRPr="00BE4924">
        <w:rPr>
          <w:rFonts w:cstheme="minorHAnsi"/>
          <w:bCs/>
          <w:color w:val="555555"/>
          <w:sz w:val="24"/>
          <w:szCs w:val="24"/>
        </w:rPr>
        <w:t>D,  Francis</w:t>
      </w:r>
      <w:proofErr w:type="gramEnd"/>
      <w:r w:rsidRPr="00BE4924">
        <w:rPr>
          <w:rFonts w:cstheme="minorHAnsi"/>
          <w:bCs/>
          <w:color w:val="555555"/>
          <w:sz w:val="24"/>
          <w:szCs w:val="24"/>
        </w:rPr>
        <w:t xml:space="preserve"> M,  Francois V, </w:t>
      </w:r>
      <w:proofErr w:type="spellStart"/>
      <w:r w:rsidRPr="00BE4924">
        <w:rPr>
          <w:rFonts w:cstheme="minorHAnsi"/>
          <w:bCs/>
          <w:color w:val="555555"/>
          <w:sz w:val="24"/>
          <w:szCs w:val="24"/>
        </w:rPr>
        <w:t>Medder</w:t>
      </w:r>
      <w:proofErr w:type="spellEnd"/>
      <w:r w:rsidRPr="00BE4924">
        <w:rPr>
          <w:rFonts w:cstheme="minorHAnsi"/>
          <w:bCs/>
          <w:color w:val="555555"/>
          <w:sz w:val="24"/>
          <w:szCs w:val="24"/>
        </w:rPr>
        <w:t xml:space="preserve"> N,  Eden, L, </w:t>
      </w:r>
      <w:proofErr w:type="spellStart"/>
      <w:r w:rsidRPr="00BE4924">
        <w:rPr>
          <w:rFonts w:cstheme="minorHAnsi"/>
          <w:bCs/>
          <w:color w:val="555555"/>
          <w:sz w:val="24"/>
          <w:szCs w:val="24"/>
        </w:rPr>
        <w:t>Truglio-Londrigan</w:t>
      </w:r>
      <w:proofErr w:type="spellEnd"/>
      <w:r w:rsidRPr="00BE4924">
        <w:rPr>
          <w:rFonts w:cstheme="minorHAnsi"/>
          <w:bCs/>
          <w:color w:val="555555"/>
          <w:sz w:val="24"/>
          <w:szCs w:val="24"/>
        </w:rPr>
        <w:t xml:space="preserve"> M</w:t>
      </w:r>
      <w:r w:rsidRPr="00BE4924">
        <w:rPr>
          <w:rFonts w:cstheme="minorHAnsi"/>
          <w:b/>
          <w:bCs/>
          <w:color w:val="555555"/>
          <w:sz w:val="24"/>
          <w:szCs w:val="24"/>
        </w:rPr>
        <w:t xml:space="preserve">. The effectiveness of medication reconciliation strategies to reduce medication errors in community dwelling older adults: a systematic review. </w:t>
      </w:r>
      <w:r w:rsidRPr="00BE4924">
        <w:rPr>
          <w:rFonts w:cstheme="minorHAnsi"/>
          <w:bCs/>
          <w:color w:val="555555"/>
          <w:sz w:val="24"/>
          <w:szCs w:val="24"/>
        </w:rPr>
        <w:t>JBI Database of Systematic Reviews &amp; Implementation Reports. 11(7):1-57, 2013.</w:t>
      </w:r>
      <w:r w:rsidR="00FA7F71" w:rsidRPr="00BE4924">
        <w:rPr>
          <w:rFonts w:cstheme="minorHAnsi"/>
          <w:bCs/>
          <w:color w:val="555555"/>
          <w:sz w:val="24"/>
          <w:szCs w:val="24"/>
        </w:rPr>
        <w:t xml:space="preserve"> (</w:t>
      </w:r>
      <w:r w:rsidR="00FA7F71" w:rsidRPr="00BE4924">
        <w:rPr>
          <w:rFonts w:cstheme="minorHAnsi"/>
          <w:bCs/>
          <w:i/>
          <w:color w:val="555555"/>
          <w:sz w:val="24"/>
          <w:szCs w:val="24"/>
        </w:rPr>
        <w:t>Request Full Text copy from Information Specialist</w:t>
      </w:r>
      <w:r w:rsidR="00FA7F71" w:rsidRPr="00BE4924">
        <w:rPr>
          <w:rFonts w:cstheme="minorHAnsi"/>
          <w:bCs/>
          <w:color w:val="555555"/>
          <w:sz w:val="24"/>
          <w:szCs w:val="24"/>
        </w:rPr>
        <w:t>)</w:t>
      </w:r>
    </w:p>
    <w:p w:rsidR="00BE4924" w:rsidRPr="00BE4924" w:rsidRDefault="00BE4924" w:rsidP="00BE4924">
      <w:pPr>
        <w:pStyle w:val="ListParagraph"/>
        <w:spacing w:after="100" w:line="240" w:lineRule="auto"/>
        <w:outlineLvl w:val="1"/>
        <w:rPr>
          <w:rFonts w:cstheme="minorHAnsi"/>
          <w:bCs/>
          <w:color w:val="555555"/>
          <w:sz w:val="24"/>
          <w:szCs w:val="24"/>
        </w:rPr>
      </w:pPr>
    </w:p>
    <w:p w:rsidR="00BE4924" w:rsidRPr="00BE4924" w:rsidRDefault="00BE4924" w:rsidP="00BE4924">
      <w:pPr>
        <w:pStyle w:val="ListParagraph"/>
        <w:numPr>
          <w:ilvl w:val="0"/>
          <w:numId w:val="3"/>
        </w:numPr>
        <w:spacing w:after="100" w:line="240" w:lineRule="auto"/>
        <w:outlineLvl w:val="1"/>
        <w:rPr>
          <w:rStyle w:val="Hyperlink"/>
          <w:rFonts w:eastAsia="Times New Roman" w:cstheme="minorHAnsi"/>
          <w:bCs/>
          <w:color w:val="auto"/>
          <w:kern w:val="36"/>
          <w:sz w:val="24"/>
          <w:szCs w:val="24"/>
          <w:u w:val="none"/>
          <w:lang w:eastAsia="en-CA"/>
        </w:rPr>
      </w:pPr>
      <w:proofErr w:type="spellStart"/>
      <w:r w:rsidRPr="00BE4924">
        <w:rPr>
          <w:rFonts w:cstheme="minorHAnsi"/>
          <w:bCs/>
          <w:color w:val="555555"/>
          <w:sz w:val="24"/>
          <w:szCs w:val="24"/>
        </w:rPr>
        <w:t>Lehnbom</w:t>
      </w:r>
      <w:proofErr w:type="spellEnd"/>
      <w:r w:rsidRPr="00BE4924">
        <w:rPr>
          <w:rFonts w:cstheme="minorHAnsi"/>
          <w:bCs/>
          <w:color w:val="555555"/>
          <w:sz w:val="24"/>
          <w:szCs w:val="24"/>
        </w:rPr>
        <w:t xml:space="preserve"> EC, Stewart MJ, Manias E, Westbrook JI. </w:t>
      </w:r>
      <w:r w:rsidRPr="00BE4924">
        <w:rPr>
          <w:rFonts w:cstheme="minorHAnsi"/>
          <w:b/>
          <w:bCs/>
          <w:color w:val="555555"/>
          <w:sz w:val="24"/>
          <w:szCs w:val="24"/>
        </w:rPr>
        <w:t xml:space="preserve">Impact of medication reconciliation and review on clinical outcomes.   </w:t>
      </w:r>
      <w:r w:rsidRPr="00BE4924">
        <w:rPr>
          <w:rFonts w:cstheme="minorHAnsi"/>
          <w:bCs/>
          <w:color w:val="555555"/>
          <w:sz w:val="24"/>
          <w:szCs w:val="24"/>
        </w:rPr>
        <w:t xml:space="preserve">Ann </w:t>
      </w:r>
      <w:proofErr w:type="spellStart"/>
      <w:r w:rsidRPr="00BE4924">
        <w:rPr>
          <w:rFonts w:cstheme="minorHAnsi"/>
          <w:bCs/>
          <w:color w:val="555555"/>
          <w:sz w:val="24"/>
          <w:szCs w:val="24"/>
        </w:rPr>
        <w:t>Pharmacother</w:t>
      </w:r>
      <w:proofErr w:type="spellEnd"/>
      <w:r w:rsidRPr="00BE4924">
        <w:rPr>
          <w:rFonts w:cstheme="minorHAnsi"/>
          <w:bCs/>
          <w:color w:val="555555"/>
          <w:sz w:val="24"/>
          <w:szCs w:val="24"/>
        </w:rPr>
        <w:t xml:space="preserve"> 2014 48(10):1298-312. </w:t>
      </w:r>
      <w:hyperlink r:id="rId45" w:history="1">
        <w:r w:rsidRPr="00BE4924">
          <w:rPr>
            <w:rStyle w:val="Hyperlink"/>
            <w:rFonts w:cstheme="minorHAnsi"/>
            <w:sz w:val="24"/>
            <w:szCs w:val="24"/>
          </w:rPr>
          <w:t>Full Text</w:t>
        </w:r>
      </w:hyperlink>
    </w:p>
    <w:p w:rsidR="00BE4924" w:rsidRPr="00BE4924" w:rsidRDefault="00BE4924" w:rsidP="00BE4924">
      <w:pPr>
        <w:pStyle w:val="ListParagraph"/>
        <w:rPr>
          <w:rFonts w:eastAsia="Times New Roman" w:cstheme="minorHAnsi"/>
          <w:bCs/>
          <w:kern w:val="36"/>
          <w:sz w:val="24"/>
          <w:szCs w:val="24"/>
          <w:lang w:eastAsia="en-CA"/>
        </w:rPr>
      </w:pPr>
    </w:p>
    <w:p w:rsidR="003707AB" w:rsidRPr="00BE4924" w:rsidRDefault="00DB78E5" w:rsidP="00BE4924">
      <w:pPr>
        <w:pStyle w:val="ListParagraph"/>
        <w:numPr>
          <w:ilvl w:val="0"/>
          <w:numId w:val="3"/>
        </w:numPr>
        <w:spacing w:after="100" w:line="240" w:lineRule="auto"/>
        <w:outlineLvl w:val="1"/>
        <w:rPr>
          <w:rStyle w:val="Hyperlink"/>
          <w:rFonts w:eastAsia="Times New Roman" w:cstheme="minorHAnsi"/>
          <w:bCs/>
          <w:color w:val="auto"/>
          <w:kern w:val="36"/>
          <w:sz w:val="24"/>
          <w:szCs w:val="24"/>
          <w:u w:val="none"/>
          <w:lang w:eastAsia="en-CA"/>
        </w:rPr>
      </w:pPr>
      <w:proofErr w:type="spellStart"/>
      <w:r w:rsidRPr="00BE4924">
        <w:rPr>
          <w:rFonts w:cstheme="minorHAnsi"/>
          <w:bCs/>
          <w:color w:val="555555"/>
          <w:sz w:val="24"/>
          <w:szCs w:val="24"/>
        </w:rPr>
        <w:t>Mekonnen</w:t>
      </w:r>
      <w:proofErr w:type="spellEnd"/>
      <w:r w:rsidRPr="00BE4924">
        <w:rPr>
          <w:rFonts w:cstheme="minorHAnsi"/>
          <w:bCs/>
          <w:color w:val="555555"/>
          <w:sz w:val="24"/>
          <w:szCs w:val="24"/>
        </w:rPr>
        <w:t xml:space="preserve"> AB, McLachlan AJ, Brien JA. </w:t>
      </w:r>
      <w:r w:rsidRPr="00BE4924">
        <w:rPr>
          <w:rFonts w:cstheme="minorHAnsi"/>
          <w:b/>
          <w:bCs/>
          <w:color w:val="555555"/>
          <w:sz w:val="24"/>
          <w:szCs w:val="24"/>
        </w:rPr>
        <w:t>Pharmacy-led medication reconciliation programmes at hospital transitions: a</w:t>
      </w:r>
      <w:r w:rsidR="005D3D99" w:rsidRPr="00BE4924">
        <w:rPr>
          <w:rFonts w:cstheme="minorHAnsi"/>
          <w:b/>
          <w:bCs/>
          <w:color w:val="555555"/>
          <w:sz w:val="24"/>
          <w:szCs w:val="24"/>
        </w:rPr>
        <w:t xml:space="preserve"> </w:t>
      </w:r>
      <w:r w:rsidRPr="00BE4924">
        <w:rPr>
          <w:rFonts w:cstheme="minorHAnsi"/>
          <w:b/>
          <w:bCs/>
          <w:color w:val="555555"/>
          <w:sz w:val="24"/>
          <w:szCs w:val="24"/>
        </w:rPr>
        <w:t>systematic review and meta-analysis.</w:t>
      </w:r>
      <w:r w:rsidRPr="00BE4924">
        <w:rPr>
          <w:rFonts w:cstheme="minorHAnsi"/>
          <w:bCs/>
          <w:color w:val="555555"/>
          <w:sz w:val="24"/>
          <w:szCs w:val="24"/>
        </w:rPr>
        <w:t xml:space="preserve">   J </w:t>
      </w:r>
      <w:proofErr w:type="spellStart"/>
      <w:r w:rsidRPr="00BE4924">
        <w:rPr>
          <w:rFonts w:cstheme="minorHAnsi"/>
          <w:bCs/>
          <w:color w:val="555555"/>
          <w:sz w:val="24"/>
          <w:szCs w:val="24"/>
        </w:rPr>
        <w:t>Clin</w:t>
      </w:r>
      <w:proofErr w:type="spellEnd"/>
      <w:r w:rsidRPr="00BE4924">
        <w:rPr>
          <w:rFonts w:cstheme="minorHAnsi"/>
          <w:bCs/>
          <w:color w:val="555555"/>
          <w:sz w:val="24"/>
          <w:szCs w:val="24"/>
        </w:rPr>
        <w:t xml:space="preserve"> Pharm </w:t>
      </w:r>
      <w:proofErr w:type="spellStart"/>
      <w:r w:rsidRPr="00BE4924">
        <w:rPr>
          <w:rFonts w:cstheme="minorHAnsi"/>
          <w:bCs/>
          <w:color w:val="555555"/>
          <w:sz w:val="24"/>
          <w:szCs w:val="24"/>
        </w:rPr>
        <w:t>Ther</w:t>
      </w:r>
      <w:proofErr w:type="spellEnd"/>
      <w:r w:rsidRPr="00BE4924">
        <w:rPr>
          <w:rFonts w:cstheme="minorHAnsi"/>
          <w:bCs/>
          <w:color w:val="555555"/>
          <w:sz w:val="24"/>
          <w:szCs w:val="24"/>
        </w:rPr>
        <w:t xml:space="preserve"> 2016 41(2):128-44.</w:t>
      </w:r>
      <w:r w:rsidR="00FA7F71" w:rsidRPr="00BE4924">
        <w:rPr>
          <w:rFonts w:cstheme="minorHAnsi"/>
          <w:bCs/>
          <w:color w:val="555555"/>
          <w:sz w:val="24"/>
          <w:szCs w:val="24"/>
        </w:rPr>
        <w:t xml:space="preserve"> </w:t>
      </w:r>
      <w:hyperlink r:id="rId46" w:history="1">
        <w:r w:rsidR="00FA7F71" w:rsidRPr="00BE4924">
          <w:rPr>
            <w:rStyle w:val="Hyperlink"/>
            <w:rFonts w:cstheme="minorHAnsi"/>
            <w:sz w:val="24"/>
            <w:szCs w:val="24"/>
          </w:rPr>
          <w:t>Abstract</w:t>
        </w:r>
      </w:hyperlink>
    </w:p>
    <w:p w:rsidR="00BE4924" w:rsidRPr="00BE4924" w:rsidRDefault="00BE4924" w:rsidP="00BE4924">
      <w:pPr>
        <w:pStyle w:val="ListParagraph"/>
        <w:rPr>
          <w:rFonts w:eastAsia="Times New Roman" w:cstheme="minorHAnsi"/>
          <w:bCs/>
          <w:kern w:val="36"/>
          <w:sz w:val="24"/>
          <w:szCs w:val="24"/>
          <w:lang w:eastAsia="en-CA"/>
        </w:rPr>
      </w:pPr>
    </w:p>
    <w:p w:rsidR="003707AB" w:rsidRPr="00BE4924" w:rsidRDefault="005F78B0" w:rsidP="00BE4924">
      <w:pPr>
        <w:pStyle w:val="ListParagraph"/>
        <w:numPr>
          <w:ilvl w:val="0"/>
          <w:numId w:val="3"/>
        </w:numPr>
        <w:spacing w:after="100" w:line="240" w:lineRule="auto"/>
        <w:outlineLvl w:val="1"/>
        <w:rPr>
          <w:rFonts w:cstheme="minorHAnsi"/>
          <w:bCs/>
          <w:color w:val="555555"/>
          <w:sz w:val="24"/>
          <w:szCs w:val="24"/>
        </w:rPr>
      </w:pPr>
      <w:proofErr w:type="spellStart"/>
      <w:r w:rsidRPr="00BE4924">
        <w:rPr>
          <w:rFonts w:cstheme="minorHAnsi"/>
          <w:bCs/>
          <w:color w:val="555555"/>
          <w:sz w:val="24"/>
          <w:szCs w:val="24"/>
        </w:rPr>
        <w:t>Mekonnen</w:t>
      </w:r>
      <w:proofErr w:type="spellEnd"/>
      <w:r w:rsidRPr="00BE4924">
        <w:rPr>
          <w:rFonts w:cstheme="minorHAnsi"/>
          <w:bCs/>
          <w:color w:val="555555"/>
          <w:sz w:val="24"/>
          <w:szCs w:val="24"/>
        </w:rPr>
        <w:t xml:space="preserve"> AB, McLachlan AJ, Brien JA.</w:t>
      </w:r>
      <w:r w:rsidRPr="00BE4924">
        <w:rPr>
          <w:rFonts w:cstheme="minorHAnsi"/>
          <w:b/>
          <w:bCs/>
          <w:color w:val="555555"/>
          <w:sz w:val="24"/>
          <w:szCs w:val="24"/>
        </w:rPr>
        <w:t xml:space="preserve"> Effectiveness of pharmacist-led medication reconciliation programmes on clinical outcomes at hospital transitions: a systematic review and meta-analysis.   </w:t>
      </w:r>
      <w:r w:rsidRPr="00BE4924">
        <w:rPr>
          <w:rFonts w:cstheme="minorHAnsi"/>
          <w:bCs/>
          <w:color w:val="555555"/>
          <w:sz w:val="24"/>
          <w:szCs w:val="24"/>
        </w:rPr>
        <w:t>BMJ Open 2016. 6(2</w:t>
      </w:r>
      <w:proofErr w:type="gramStart"/>
      <w:r w:rsidRPr="00BE4924">
        <w:rPr>
          <w:rFonts w:cstheme="minorHAnsi"/>
          <w:bCs/>
          <w:color w:val="555555"/>
          <w:sz w:val="24"/>
          <w:szCs w:val="24"/>
        </w:rPr>
        <w:t>):e</w:t>
      </w:r>
      <w:proofErr w:type="gramEnd"/>
      <w:r w:rsidRPr="00BE4924">
        <w:rPr>
          <w:rFonts w:cstheme="minorHAnsi"/>
          <w:bCs/>
          <w:color w:val="555555"/>
          <w:sz w:val="24"/>
          <w:szCs w:val="24"/>
        </w:rPr>
        <w:t xml:space="preserve">010003. </w:t>
      </w:r>
      <w:hyperlink r:id="rId47" w:history="1">
        <w:r w:rsidRPr="00BE4924">
          <w:rPr>
            <w:rStyle w:val="Hyperlink"/>
            <w:rFonts w:cstheme="minorHAnsi"/>
            <w:sz w:val="24"/>
            <w:szCs w:val="24"/>
          </w:rPr>
          <w:t>Full Text</w:t>
        </w:r>
      </w:hyperlink>
    </w:p>
    <w:p w:rsidR="00B81031" w:rsidRDefault="00B81031" w:rsidP="003707AB">
      <w:pPr>
        <w:spacing w:after="100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</w:p>
    <w:p w:rsidR="00B81031" w:rsidRPr="003707AB" w:rsidRDefault="00B81031" w:rsidP="003707AB">
      <w:pPr>
        <w:spacing w:after="100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</w:p>
    <w:p w:rsidR="003707AB" w:rsidRPr="003707AB" w:rsidRDefault="003707AB" w:rsidP="003707AB">
      <w:pPr>
        <w:spacing w:after="100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</w:p>
    <w:p w:rsidR="003707AB" w:rsidRPr="003707AB" w:rsidRDefault="003707AB" w:rsidP="003707AB">
      <w:pPr>
        <w:spacing w:after="100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</w:p>
    <w:p w:rsidR="003707AB" w:rsidRPr="003707AB" w:rsidRDefault="003707AB" w:rsidP="003707AB">
      <w:pPr>
        <w:spacing w:after="100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</w:p>
    <w:p w:rsidR="003707AB" w:rsidRPr="003707AB" w:rsidRDefault="003707AB" w:rsidP="003707AB">
      <w:pPr>
        <w:spacing w:after="100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</w:p>
    <w:p w:rsidR="00F401BE" w:rsidRPr="00F401BE" w:rsidRDefault="00F401BE" w:rsidP="00B869FA">
      <w:pPr>
        <w:spacing w:after="100" w:line="240" w:lineRule="auto"/>
        <w:outlineLvl w:val="1"/>
        <w:rPr>
          <w:rFonts w:eastAsia="Times New Roman" w:cstheme="minorHAnsi"/>
          <w:b/>
          <w:bCs/>
          <w:kern w:val="36"/>
          <w:sz w:val="24"/>
          <w:szCs w:val="24"/>
          <w:lang w:eastAsia="en-CA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626F71" w:rsidRDefault="00626F7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526554" w:rsidRDefault="00961BE1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  <w:r w:rsidRPr="00252936">
        <w:rPr>
          <w:rFonts w:cs="Arial"/>
          <w:bCs/>
          <w:color w:val="555555"/>
          <w:sz w:val="24"/>
          <w:szCs w:val="24"/>
        </w:rPr>
        <w:br/>
      </w:r>
    </w:p>
    <w:p w:rsidR="00F42843" w:rsidRDefault="00F42843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F42843" w:rsidRDefault="00F42843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F42843" w:rsidRDefault="00F42843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F42843" w:rsidRDefault="00F42843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F42843" w:rsidRDefault="00F42843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F42843" w:rsidRPr="00252936" w:rsidRDefault="00F42843" w:rsidP="00252936">
      <w:pPr>
        <w:pStyle w:val="ListParagraph"/>
        <w:shd w:val="clear" w:color="auto" w:fill="FFFFFF"/>
        <w:spacing w:line="240" w:lineRule="auto"/>
        <w:rPr>
          <w:rFonts w:cs="Arial"/>
          <w:bCs/>
          <w:color w:val="555555"/>
          <w:sz w:val="24"/>
          <w:szCs w:val="24"/>
        </w:rPr>
      </w:pPr>
    </w:p>
    <w:p w:rsidR="00221B33" w:rsidRPr="00542E17" w:rsidRDefault="00991500" w:rsidP="000A0CF9">
      <w:pPr>
        <w:spacing w:after="100" w:line="240" w:lineRule="auto"/>
        <w:outlineLvl w:val="1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</w:t>
      </w:r>
      <w:r w:rsidR="00EA7F6F" w:rsidRPr="00542E17">
        <w:rPr>
          <w:b/>
          <w:sz w:val="28"/>
          <w:szCs w:val="28"/>
          <w:u w:val="single"/>
        </w:rPr>
        <w:t>earch String</w:t>
      </w:r>
    </w:p>
    <w:p w:rsidR="00221B33" w:rsidRPr="00542E17" w:rsidRDefault="00542E17" w:rsidP="00542E17">
      <w:pPr>
        <w:spacing w:after="100" w:line="240" w:lineRule="auto"/>
        <w:outlineLvl w:val="1"/>
        <w:rPr>
          <w:rFonts w:eastAsia="Times New Roman" w:cstheme="minorHAnsi"/>
          <w:sz w:val="24"/>
          <w:szCs w:val="24"/>
          <w:lang w:eastAsia="en-CA"/>
        </w:rPr>
      </w:pPr>
      <w:r>
        <w:rPr>
          <w:b/>
          <w:sz w:val="24"/>
          <w:szCs w:val="24"/>
        </w:rPr>
        <w:t>1.</w:t>
      </w:r>
      <w:r w:rsidRPr="00542E17">
        <w:rPr>
          <w:b/>
          <w:sz w:val="24"/>
          <w:szCs w:val="24"/>
        </w:rPr>
        <w:t>U</w:t>
      </w:r>
      <w:r w:rsidR="00EA7F6F" w:rsidRPr="00542E17">
        <w:rPr>
          <w:b/>
          <w:sz w:val="24"/>
          <w:szCs w:val="24"/>
        </w:rPr>
        <w:t>ser Query:</w:t>
      </w:r>
      <w:r w:rsidR="00EA7F6F" w:rsidRPr="00542E17">
        <w:rPr>
          <w:sz w:val="24"/>
          <w:szCs w:val="24"/>
        </w:rPr>
        <w:t xml:space="preserve"> </w:t>
      </w:r>
      <w:r w:rsidR="00EA7F6F" w:rsidRPr="00542E17">
        <w:rPr>
          <w:rFonts w:eastAsia="Times New Roman" w:cstheme="minorHAnsi"/>
          <w:sz w:val="24"/>
          <w:szCs w:val="24"/>
          <w:lang w:eastAsia="en-CA"/>
        </w:rPr>
        <w:t xml:space="preserve">medication reconciliation AND fall prevention </w:t>
      </w:r>
      <w:r w:rsidR="00EA7F6F" w:rsidRPr="00542E17">
        <w:rPr>
          <w:rFonts w:eastAsia="Times New Roman" w:cstheme="minorHAnsi"/>
          <w:b/>
          <w:sz w:val="24"/>
          <w:szCs w:val="24"/>
          <w:lang w:eastAsia="en-CA"/>
        </w:rPr>
        <w:t>Results:</w:t>
      </w:r>
      <w:r w:rsidR="00EA7F6F" w:rsidRPr="00542E17">
        <w:rPr>
          <w:rFonts w:eastAsia="Times New Roman" w:cstheme="minorHAnsi"/>
          <w:sz w:val="24"/>
          <w:szCs w:val="24"/>
          <w:lang w:eastAsia="en-CA"/>
        </w:rPr>
        <w:t xml:space="preserve"> 10</w:t>
      </w:r>
    </w:p>
    <w:p w:rsidR="00EA7F6F" w:rsidRDefault="00EA7F6F" w:rsidP="000A0CF9">
      <w:pPr>
        <w:spacing w:after="100" w:line="240" w:lineRule="auto"/>
        <w:outlineLvl w:val="1"/>
        <w:rPr>
          <w:rFonts w:eastAsia="Times New Roman" w:cstheme="minorHAnsi"/>
          <w:sz w:val="24"/>
          <w:szCs w:val="24"/>
          <w:lang w:eastAsia="en-CA"/>
        </w:rPr>
      </w:pPr>
      <w:r w:rsidRPr="00EA7F6F">
        <w:rPr>
          <w:rFonts w:eastAsia="Times New Roman" w:cstheme="minorHAnsi"/>
          <w:b/>
          <w:sz w:val="24"/>
          <w:szCs w:val="24"/>
          <w:lang w:eastAsia="en-CA"/>
        </w:rPr>
        <w:t>Query Translation</w:t>
      </w:r>
      <w:r>
        <w:rPr>
          <w:rFonts w:eastAsia="Times New Roman" w:cstheme="minorHAnsi"/>
          <w:sz w:val="24"/>
          <w:szCs w:val="24"/>
          <w:lang w:eastAsia="en-CA"/>
        </w:rPr>
        <w:t xml:space="preserve">: </w:t>
      </w:r>
      <w:r w:rsidRPr="00EA7F6F">
        <w:rPr>
          <w:rFonts w:eastAsia="Times New Roman" w:cstheme="minorHAnsi"/>
          <w:sz w:val="24"/>
          <w:szCs w:val="24"/>
          <w:lang w:eastAsia="en-CA"/>
        </w:rPr>
        <w:t>medication reconciliation</w:t>
      </w:r>
      <w:r>
        <w:rPr>
          <w:rFonts w:eastAsia="Times New Roman" w:cstheme="minorHAnsi"/>
          <w:sz w:val="24"/>
          <w:szCs w:val="24"/>
          <w:lang w:eastAsia="en-CA"/>
        </w:rPr>
        <w:t>:</w:t>
      </w:r>
      <w:r w:rsidRPr="00EA7F6F">
        <w:rPr>
          <w:rFonts w:eastAsia="Times New Roman" w:cstheme="minorHAnsi"/>
          <w:sz w:val="24"/>
          <w:szCs w:val="24"/>
          <w:lang w:eastAsia="en-CA"/>
        </w:rPr>
        <w:t xml:space="preserve"> “medication reconciliation"[</w:t>
      </w:r>
      <w:proofErr w:type="spellStart"/>
      <w:r w:rsidRPr="00EA7F6F">
        <w:rPr>
          <w:rFonts w:eastAsia="Times New Roman" w:cstheme="minorHAnsi"/>
          <w:sz w:val="24"/>
          <w:szCs w:val="24"/>
          <w:lang w:eastAsia="en-CA"/>
        </w:rPr>
        <w:t>MeSH</w:t>
      </w:r>
      <w:proofErr w:type="spellEnd"/>
      <w:r w:rsidRPr="00EA7F6F">
        <w:rPr>
          <w:rFonts w:eastAsia="Times New Roman" w:cstheme="minorHAnsi"/>
          <w:sz w:val="24"/>
          <w:szCs w:val="24"/>
          <w:lang w:eastAsia="en-CA"/>
        </w:rPr>
        <w:t xml:space="preserve"> Terms] OR ("medication"[All Fields] AND "reconciliation"[All Fields]) OR "medication reconciliation"[All Fields]</w:t>
      </w:r>
    </w:p>
    <w:p w:rsidR="00EA7F6F" w:rsidRDefault="00EA7F6F" w:rsidP="000A0CF9">
      <w:pPr>
        <w:spacing w:after="100" w:line="240" w:lineRule="auto"/>
        <w:outlineLvl w:val="1"/>
        <w:rPr>
          <w:sz w:val="24"/>
          <w:szCs w:val="24"/>
        </w:rPr>
      </w:pPr>
      <w:r w:rsidRPr="00EA7F6F">
        <w:rPr>
          <w:sz w:val="24"/>
          <w:szCs w:val="24"/>
        </w:rPr>
        <w:t>Prevention</w:t>
      </w:r>
      <w:r>
        <w:rPr>
          <w:sz w:val="24"/>
          <w:szCs w:val="24"/>
        </w:rPr>
        <w:t xml:space="preserve">: </w:t>
      </w:r>
      <w:r w:rsidRPr="00EA7F6F">
        <w:rPr>
          <w:sz w:val="24"/>
          <w:szCs w:val="24"/>
        </w:rPr>
        <w:t>"prevention and control"[Subheading] OR ("prevention"[All Fields] AND "control"[All Fields]) OR "prevention and control"[All Fields] OR "prevention"[All Fields]</w:t>
      </w:r>
    </w:p>
    <w:p w:rsidR="009643AD" w:rsidRDefault="009643AD" w:rsidP="000A0CF9">
      <w:pPr>
        <w:spacing w:after="100" w:line="240" w:lineRule="auto"/>
        <w:outlineLvl w:val="1"/>
        <w:rPr>
          <w:sz w:val="24"/>
          <w:szCs w:val="24"/>
        </w:rPr>
      </w:pPr>
      <w:r w:rsidRPr="009643AD">
        <w:rPr>
          <w:b/>
          <w:sz w:val="24"/>
          <w:szCs w:val="24"/>
        </w:rPr>
        <w:t xml:space="preserve">Database: </w:t>
      </w:r>
      <w:r w:rsidRPr="009643AD">
        <w:rPr>
          <w:sz w:val="24"/>
          <w:szCs w:val="24"/>
        </w:rPr>
        <w:t>PubMed</w:t>
      </w:r>
    </w:p>
    <w:p w:rsidR="005C4921" w:rsidRPr="00542E17" w:rsidRDefault="00542E17" w:rsidP="00542E17">
      <w:pPr>
        <w:spacing w:after="100" w:line="240" w:lineRule="auto"/>
        <w:outlineLvl w:val="1"/>
        <w:rPr>
          <w:sz w:val="24"/>
          <w:szCs w:val="24"/>
        </w:rPr>
      </w:pPr>
      <w:r>
        <w:rPr>
          <w:b/>
          <w:sz w:val="24"/>
          <w:szCs w:val="24"/>
        </w:rPr>
        <w:t>2.</w:t>
      </w:r>
      <w:r w:rsidR="005C4921" w:rsidRPr="00542E17">
        <w:rPr>
          <w:b/>
          <w:sz w:val="24"/>
          <w:szCs w:val="24"/>
        </w:rPr>
        <w:t xml:space="preserve">User query: </w:t>
      </w:r>
      <w:r w:rsidR="005C4921" w:rsidRPr="00542E17">
        <w:rPr>
          <w:sz w:val="24"/>
          <w:szCs w:val="24"/>
        </w:rPr>
        <w:t xml:space="preserve">Development and Implementation of a Pharmacy Fall Prevention Program </w:t>
      </w:r>
    </w:p>
    <w:p w:rsidR="005C4921" w:rsidRDefault="005C4921" w:rsidP="005C4921">
      <w:pPr>
        <w:spacing w:after="100" w:line="24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5C4921">
        <w:rPr>
          <w:b/>
          <w:sz w:val="24"/>
          <w:szCs w:val="24"/>
        </w:rPr>
        <w:t>Results:</w:t>
      </w:r>
      <w:r>
        <w:rPr>
          <w:b/>
          <w:sz w:val="24"/>
          <w:szCs w:val="24"/>
        </w:rPr>
        <w:t xml:space="preserve"> </w:t>
      </w:r>
      <w:r w:rsidRPr="005C4921">
        <w:rPr>
          <w:sz w:val="24"/>
          <w:szCs w:val="24"/>
        </w:rPr>
        <w:t>3</w:t>
      </w:r>
    </w:p>
    <w:p w:rsidR="005C4921" w:rsidRDefault="005C4921" w:rsidP="005C4921">
      <w:pPr>
        <w:spacing w:after="100" w:line="240" w:lineRule="auto"/>
        <w:outlineLvl w:val="1"/>
        <w:rPr>
          <w:sz w:val="24"/>
          <w:szCs w:val="24"/>
        </w:rPr>
      </w:pPr>
      <w:r w:rsidRPr="00AF1CAA">
        <w:rPr>
          <w:b/>
          <w:sz w:val="24"/>
          <w:szCs w:val="24"/>
        </w:rPr>
        <w:t>Query Translation:</w:t>
      </w:r>
      <w:r>
        <w:rPr>
          <w:sz w:val="24"/>
          <w:szCs w:val="24"/>
        </w:rPr>
        <w:t xml:space="preserve"> </w:t>
      </w:r>
      <w:r w:rsidRPr="005C4921">
        <w:rPr>
          <w:sz w:val="24"/>
          <w:szCs w:val="24"/>
        </w:rPr>
        <w:t>("growth and development"[Subheading] OR ("growth"[All Fields] AND "development"[All Fields]) OR "growth and development"[All Fields] OR "development"[All Fields]) AND Implementation[All Fields] AND ("pharmacy"[</w:t>
      </w:r>
      <w:proofErr w:type="spellStart"/>
      <w:r w:rsidRPr="005C4921">
        <w:rPr>
          <w:sz w:val="24"/>
          <w:szCs w:val="24"/>
        </w:rPr>
        <w:t>MeSH</w:t>
      </w:r>
      <w:proofErr w:type="spellEnd"/>
      <w:r w:rsidRPr="005C4921">
        <w:rPr>
          <w:sz w:val="24"/>
          <w:szCs w:val="24"/>
        </w:rPr>
        <w:t xml:space="preserve"> Terms] OR "pharmacy"[All Fields] OR "pharmacies"[</w:t>
      </w:r>
      <w:proofErr w:type="spellStart"/>
      <w:r w:rsidRPr="005C4921">
        <w:rPr>
          <w:sz w:val="24"/>
          <w:szCs w:val="24"/>
        </w:rPr>
        <w:t>MeSH</w:t>
      </w:r>
      <w:proofErr w:type="spellEnd"/>
      <w:r w:rsidRPr="005C4921">
        <w:rPr>
          <w:sz w:val="24"/>
          <w:szCs w:val="24"/>
        </w:rPr>
        <w:t xml:space="preserve"> Terms] OR "pharmacies"[All Fields]) AND Fall[All Fields] AND ("prevention and control"[Subheading] OR ("prevention"[All Fields] AND "control"[All Fields]) OR "prevention and control"[All Fields] OR "prevention"[All Fields]) AND Program[All Fields]</w:t>
      </w:r>
    </w:p>
    <w:p w:rsidR="005C4921" w:rsidRPr="005C4921" w:rsidRDefault="005C4921" w:rsidP="005C4921">
      <w:pPr>
        <w:spacing w:after="100" w:line="240" w:lineRule="auto"/>
        <w:outlineLvl w:val="1"/>
        <w:rPr>
          <w:sz w:val="24"/>
          <w:szCs w:val="24"/>
        </w:rPr>
      </w:pPr>
      <w:r w:rsidRPr="005C4921">
        <w:rPr>
          <w:sz w:val="24"/>
          <w:szCs w:val="24"/>
        </w:rPr>
        <w:t>Translations:</w:t>
      </w:r>
    </w:p>
    <w:p w:rsidR="005C4921" w:rsidRPr="005C4921" w:rsidRDefault="005C4921" w:rsidP="005C4921">
      <w:pPr>
        <w:spacing w:after="100" w:line="240" w:lineRule="auto"/>
        <w:outlineLvl w:val="1"/>
        <w:rPr>
          <w:sz w:val="24"/>
          <w:szCs w:val="24"/>
        </w:rPr>
      </w:pPr>
      <w:r w:rsidRPr="005C4921">
        <w:rPr>
          <w:sz w:val="24"/>
          <w:szCs w:val="24"/>
        </w:rPr>
        <w:lastRenderedPageBreak/>
        <w:t>Development</w:t>
      </w:r>
      <w:r>
        <w:rPr>
          <w:sz w:val="24"/>
          <w:szCs w:val="24"/>
        </w:rPr>
        <w:t xml:space="preserve">: </w:t>
      </w:r>
      <w:r w:rsidRPr="005C4921">
        <w:rPr>
          <w:sz w:val="24"/>
          <w:szCs w:val="24"/>
        </w:rPr>
        <w:t>"growth and development"[Subheading] OR ("growth"[All Fields] AND "development"[All Fields]) OR "growth and development"[All Fields] OR "development"[All Fields]</w:t>
      </w:r>
    </w:p>
    <w:p w:rsidR="005C4921" w:rsidRPr="005C4921" w:rsidRDefault="005C4921" w:rsidP="005C4921">
      <w:pPr>
        <w:spacing w:after="100" w:line="240" w:lineRule="auto"/>
        <w:outlineLvl w:val="1"/>
        <w:rPr>
          <w:sz w:val="24"/>
          <w:szCs w:val="24"/>
        </w:rPr>
      </w:pPr>
      <w:r w:rsidRPr="005C4921">
        <w:rPr>
          <w:sz w:val="24"/>
          <w:szCs w:val="24"/>
        </w:rPr>
        <w:t>Pharmacy</w:t>
      </w:r>
      <w:r>
        <w:rPr>
          <w:sz w:val="24"/>
          <w:szCs w:val="24"/>
        </w:rPr>
        <w:t xml:space="preserve">: </w:t>
      </w:r>
      <w:r w:rsidRPr="005C4921">
        <w:rPr>
          <w:sz w:val="24"/>
          <w:szCs w:val="24"/>
        </w:rPr>
        <w:t>"pharmacy"[</w:t>
      </w:r>
      <w:proofErr w:type="spellStart"/>
      <w:r w:rsidRPr="005C4921">
        <w:rPr>
          <w:sz w:val="24"/>
          <w:szCs w:val="24"/>
        </w:rPr>
        <w:t>MeSH</w:t>
      </w:r>
      <w:proofErr w:type="spellEnd"/>
      <w:r w:rsidRPr="005C4921">
        <w:rPr>
          <w:sz w:val="24"/>
          <w:szCs w:val="24"/>
        </w:rPr>
        <w:t xml:space="preserve"> Terms] OR "pharmacy"[All Fields] OR "pharmacies"[</w:t>
      </w:r>
      <w:proofErr w:type="spellStart"/>
      <w:r w:rsidRPr="005C4921">
        <w:rPr>
          <w:sz w:val="24"/>
          <w:szCs w:val="24"/>
        </w:rPr>
        <w:t>MeSH</w:t>
      </w:r>
      <w:proofErr w:type="spellEnd"/>
      <w:r w:rsidRPr="005C4921">
        <w:rPr>
          <w:sz w:val="24"/>
          <w:szCs w:val="24"/>
        </w:rPr>
        <w:t xml:space="preserve"> Terms] OR "pharmacies"[All Fields]</w:t>
      </w:r>
    </w:p>
    <w:p w:rsidR="005C4921" w:rsidRDefault="005C4921" w:rsidP="005C4921">
      <w:pPr>
        <w:spacing w:after="100" w:line="240" w:lineRule="auto"/>
        <w:outlineLvl w:val="1"/>
        <w:rPr>
          <w:sz w:val="24"/>
          <w:szCs w:val="24"/>
        </w:rPr>
      </w:pPr>
      <w:r w:rsidRPr="005C4921">
        <w:rPr>
          <w:sz w:val="24"/>
          <w:szCs w:val="24"/>
        </w:rPr>
        <w:t>Prevention</w:t>
      </w:r>
      <w:r>
        <w:rPr>
          <w:sz w:val="24"/>
          <w:szCs w:val="24"/>
        </w:rPr>
        <w:t xml:space="preserve">: </w:t>
      </w:r>
      <w:r w:rsidRPr="005C4921">
        <w:rPr>
          <w:sz w:val="24"/>
          <w:szCs w:val="24"/>
        </w:rPr>
        <w:t>"prevention and control"[Subheading] OR ("prevention"[All Fields] AND "control"[All Fields]) OR "prevention and control"[All Fields] OR "prevention"[All Fields]</w:t>
      </w:r>
    </w:p>
    <w:p w:rsidR="005C4921" w:rsidRDefault="005C4921" w:rsidP="005C4921">
      <w:pPr>
        <w:spacing w:after="100" w:line="240" w:lineRule="auto"/>
        <w:outlineLvl w:val="1"/>
        <w:rPr>
          <w:sz w:val="24"/>
          <w:szCs w:val="24"/>
        </w:rPr>
      </w:pPr>
      <w:r>
        <w:rPr>
          <w:b/>
          <w:sz w:val="24"/>
          <w:szCs w:val="24"/>
        </w:rPr>
        <w:t xml:space="preserve">Database: </w:t>
      </w:r>
      <w:proofErr w:type="spellStart"/>
      <w:r w:rsidRPr="00AF1CAA">
        <w:rPr>
          <w:sz w:val="24"/>
          <w:szCs w:val="24"/>
        </w:rPr>
        <w:t>Pubmed</w:t>
      </w:r>
      <w:proofErr w:type="spellEnd"/>
    </w:p>
    <w:p w:rsidR="00542E17" w:rsidRDefault="00542E17" w:rsidP="00542E17">
      <w:pPr>
        <w:spacing w:after="100" w:line="240" w:lineRule="auto"/>
        <w:outlineLvl w:val="1"/>
        <w:rPr>
          <w:sz w:val="24"/>
          <w:szCs w:val="24"/>
        </w:rPr>
      </w:pPr>
      <w:r>
        <w:rPr>
          <w:b/>
          <w:sz w:val="24"/>
          <w:szCs w:val="24"/>
        </w:rPr>
        <w:t>3.</w:t>
      </w:r>
      <w:r w:rsidRPr="00542E17">
        <w:rPr>
          <w:b/>
          <w:sz w:val="24"/>
          <w:szCs w:val="24"/>
        </w:rPr>
        <w:t>User query:</w:t>
      </w:r>
      <w:r>
        <w:rPr>
          <w:sz w:val="24"/>
          <w:szCs w:val="24"/>
        </w:rPr>
        <w:t xml:space="preserve"> </w:t>
      </w:r>
      <w:r w:rsidRPr="00542E17">
        <w:rPr>
          <w:sz w:val="24"/>
          <w:szCs w:val="24"/>
        </w:rPr>
        <w:t>medication reconciliation AND fall prevention programs</w:t>
      </w:r>
      <w:r>
        <w:rPr>
          <w:sz w:val="24"/>
          <w:szCs w:val="24"/>
        </w:rPr>
        <w:t xml:space="preserve"> </w:t>
      </w:r>
    </w:p>
    <w:p w:rsidR="00263F71" w:rsidRDefault="00542E17" w:rsidP="00542E17">
      <w:pPr>
        <w:spacing w:after="100" w:line="240" w:lineRule="auto"/>
        <w:outlineLvl w:val="1"/>
        <w:rPr>
          <w:sz w:val="24"/>
          <w:szCs w:val="24"/>
        </w:rPr>
      </w:pPr>
      <w:r w:rsidRPr="00542E17">
        <w:rPr>
          <w:b/>
          <w:sz w:val="24"/>
          <w:szCs w:val="24"/>
        </w:rPr>
        <w:t>Results</w:t>
      </w:r>
      <w:r>
        <w:rPr>
          <w:sz w:val="24"/>
          <w:szCs w:val="24"/>
        </w:rPr>
        <w:t>: 0</w:t>
      </w:r>
    </w:p>
    <w:p w:rsidR="00542E17" w:rsidRDefault="00542E17" w:rsidP="00542E17">
      <w:pPr>
        <w:spacing w:after="100" w:line="240" w:lineRule="auto"/>
        <w:outlineLvl w:val="1"/>
        <w:rPr>
          <w:sz w:val="24"/>
          <w:szCs w:val="24"/>
        </w:rPr>
      </w:pPr>
      <w:r w:rsidRPr="00542E17">
        <w:rPr>
          <w:b/>
          <w:sz w:val="24"/>
          <w:szCs w:val="24"/>
        </w:rPr>
        <w:t>Query Translation:</w:t>
      </w:r>
      <w:r>
        <w:rPr>
          <w:sz w:val="24"/>
          <w:szCs w:val="24"/>
        </w:rPr>
        <w:t xml:space="preserve"> </w:t>
      </w:r>
      <w:r w:rsidRPr="00542E17">
        <w:rPr>
          <w:sz w:val="24"/>
          <w:szCs w:val="24"/>
        </w:rPr>
        <w:t>("medication reconciliation"[</w:t>
      </w:r>
      <w:proofErr w:type="spellStart"/>
      <w:r w:rsidRPr="00542E17">
        <w:rPr>
          <w:sz w:val="24"/>
          <w:szCs w:val="24"/>
        </w:rPr>
        <w:t>MeSH</w:t>
      </w:r>
      <w:proofErr w:type="spellEnd"/>
      <w:r w:rsidRPr="00542E17">
        <w:rPr>
          <w:sz w:val="24"/>
          <w:szCs w:val="24"/>
        </w:rPr>
        <w:t xml:space="preserve"> Terms] OR ("medication"[All Fields] AND "reconciliation"[All Fields]) OR "medication reconciliation"[All Fields]) AND (</w:t>
      </w:r>
      <w:proofErr w:type="gramStart"/>
      <w:r w:rsidRPr="00542E17">
        <w:rPr>
          <w:sz w:val="24"/>
          <w:szCs w:val="24"/>
        </w:rPr>
        <w:t>fall[</w:t>
      </w:r>
      <w:proofErr w:type="gramEnd"/>
      <w:r w:rsidRPr="00542E17">
        <w:rPr>
          <w:sz w:val="24"/>
          <w:szCs w:val="24"/>
        </w:rPr>
        <w:t>All Fields] AND ("prevention and control"[Subheading] OR ("prevention"[All Fields] AND "control"[All Fields]) OR "prevention and control"[All Fields] OR "prevention"[All Fields]) AND programs[All Fields])</w:t>
      </w:r>
    </w:p>
    <w:p w:rsidR="007A0647" w:rsidRDefault="00542E17" w:rsidP="00542E17">
      <w:pPr>
        <w:spacing w:after="100" w:line="240" w:lineRule="auto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7A0647" w:rsidRPr="00542E17">
        <w:rPr>
          <w:b/>
          <w:sz w:val="24"/>
          <w:szCs w:val="24"/>
        </w:rPr>
        <w:t>Similar Articles for PubMed</w:t>
      </w:r>
      <w:r w:rsidR="007A0647">
        <w:rPr>
          <w:sz w:val="24"/>
          <w:szCs w:val="24"/>
        </w:rPr>
        <w:t xml:space="preserve"> (Select 19923314) (667)</w:t>
      </w:r>
    </w:p>
    <w:p w:rsidR="00AF1CAA" w:rsidRDefault="00CD6F61" w:rsidP="005C4921">
      <w:pPr>
        <w:spacing w:after="100" w:line="240" w:lineRule="auto"/>
        <w:outlineLvl w:val="1"/>
        <w:rPr>
          <w:b/>
          <w:sz w:val="24"/>
          <w:szCs w:val="24"/>
        </w:rPr>
      </w:pPr>
      <w:hyperlink r:id="rId48" w:history="1">
        <w:r w:rsidR="007A0647" w:rsidRPr="008778B4">
          <w:rPr>
            <w:rStyle w:val="Hyperlink"/>
            <w:sz w:val="24"/>
            <w:szCs w:val="24"/>
          </w:rPr>
          <w:t>https://www.ncbi.nlm.nih.gov/portal/utils/pageresolver.fcgi?recordid=589791d8def14c110a76997a</w:t>
        </w:r>
      </w:hyperlink>
    </w:p>
    <w:p w:rsidR="00263F71" w:rsidRDefault="00263F71" w:rsidP="005C4921">
      <w:pPr>
        <w:spacing w:after="100" w:line="240" w:lineRule="auto"/>
        <w:outlineLvl w:val="1"/>
        <w:rPr>
          <w:sz w:val="24"/>
          <w:szCs w:val="24"/>
        </w:rPr>
      </w:pPr>
      <w:r w:rsidRPr="00542E17">
        <w:rPr>
          <w:b/>
          <w:sz w:val="24"/>
          <w:szCs w:val="24"/>
        </w:rPr>
        <w:t>Similar articles for PubMed</w:t>
      </w:r>
      <w:r w:rsidRPr="00263F71">
        <w:rPr>
          <w:sz w:val="24"/>
          <w:szCs w:val="24"/>
        </w:rPr>
        <w:t xml:space="preserve"> (Select 17118304) (721)</w:t>
      </w:r>
      <w:r w:rsidRPr="00263F71">
        <w:t xml:space="preserve"> </w:t>
      </w:r>
      <w:hyperlink r:id="rId49" w:history="1">
        <w:r w:rsidRPr="008778B4">
          <w:rPr>
            <w:rStyle w:val="Hyperlink"/>
            <w:sz w:val="24"/>
            <w:szCs w:val="24"/>
          </w:rPr>
          <w:t>https://www.ncbi.nlm.nih.gov/portal/utils/pageresolver.fcgi?recordid=58950aecbc7c6d7c42ae0d3d</w:t>
        </w:r>
      </w:hyperlink>
    </w:p>
    <w:p w:rsidR="007A0647" w:rsidRPr="00D315E8" w:rsidRDefault="00425631" w:rsidP="005C4921">
      <w:pPr>
        <w:spacing w:after="100" w:line="240" w:lineRule="auto"/>
        <w:outlineLvl w:val="1"/>
        <w:rPr>
          <w:rFonts w:cs="Arial"/>
          <w:bCs/>
          <w:color w:val="555555"/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 w:rsidR="00A33E27" w:rsidRPr="00D315E8">
        <w:rPr>
          <w:b/>
          <w:sz w:val="24"/>
          <w:szCs w:val="24"/>
        </w:rPr>
        <w:t>User Query:</w:t>
      </w:r>
      <w:r w:rsidR="00A33E27" w:rsidRPr="00D315E8">
        <w:rPr>
          <w:sz w:val="24"/>
          <w:szCs w:val="24"/>
        </w:rPr>
        <w:t xml:space="preserve"> </w:t>
      </w:r>
      <w:r w:rsidR="00A33E27" w:rsidRPr="00D315E8">
        <w:rPr>
          <w:rFonts w:cs="Arial"/>
          <w:bCs/>
          <w:color w:val="555555"/>
          <w:sz w:val="24"/>
          <w:szCs w:val="24"/>
        </w:rPr>
        <w:t xml:space="preserve">medication </w:t>
      </w:r>
      <w:r w:rsidRPr="00D315E8">
        <w:rPr>
          <w:rFonts w:cs="Arial"/>
          <w:bCs/>
          <w:color w:val="555555"/>
          <w:sz w:val="24"/>
          <w:szCs w:val="24"/>
        </w:rPr>
        <w:t>reconciliation</w:t>
      </w:r>
      <w:r w:rsidR="00A33E27" w:rsidRPr="00D315E8">
        <w:rPr>
          <w:rFonts w:cs="Arial"/>
          <w:bCs/>
          <w:color w:val="555555"/>
          <w:sz w:val="24"/>
          <w:szCs w:val="24"/>
        </w:rPr>
        <w:t xml:space="preserve"> and fall prevention programs {Includi</w:t>
      </w:r>
      <w:r w:rsidR="00D315E8" w:rsidRPr="00D315E8">
        <w:rPr>
          <w:rFonts w:cs="Arial"/>
          <w:bCs/>
          <w:color w:val="555555"/>
          <w:sz w:val="24"/>
          <w:szCs w:val="24"/>
        </w:rPr>
        <w:t>ng Limited Related Terms} (7654</w:t>
      </w:r>
    </w:p>
    <w:p w:rsidR="00D315E8" w:rsidRDefault="00D315E8" w:rsidP="005C4921">
      <w:pPr>
        <w:spacing w:after="100" w:line="240" w:lineRule="auto"/>
        <w:outlineLvl w:val="1"/>
        <w:rPr>
          <w:rFonts w:cs="Arial"/>
          <w:bCs/>
          <w:color w:val="555555"/>
          <w:sz w:val="24"/>
          <w:szCs w:val="24"/>
        </w:rPr>
      </w:pPr>
      <w:r w:rsidRPr="00D315E8">
        <w:rPr>
          <w:rFonts w:cs="Arial"/>
          <w:b/>
          <w:bCs/>
          <w:color w:val="555555"/>
          <w:sz w:val="24"/>
          <w:szCs w:val="24"/>
        </w:rPr>
        <w:t>Results:</w:t>
      </w:r>
      <w:r w:rsidRPr="00D315E8">
        <w:rPr>
          <w:rFonts w:cs="Arial"/>
          <w:bCs/>
          <w:color w:val="555555"/>
          <w:sz w:val="24"/>
          <w:szCs w:val="24"/>
        </w:rPr>
        <w:t xml:space="preserve"> 7654</w:t>
      </w:r>
    </w:p>
    <w:p w:rsidR="00D315E8" w:rsidRDefault="00425631" w:rsidP="005C4921">
      <w:pPr>
        <w:spacing w:after="100" w:line="240" w:lineRule="auto"/>
        <w:outlineLvl w:val="1"/>
        <w:rPr>
          <w:rFonts w:ascii="Arial" w:hAnsi="Arial" w:cs="Arial"/>
          <w:b/>
          <w:bCs/>
          <w:color w:val="555555"/>
          <w:sz w:val="20"/>
          <w:szCs w:val="19"/>
        </w:rPr>
      </w:pPr>
      <w:r w:rsidRPr="00425631">
        <w:rPr>
          <w:rFonts w:cs="Arial"/>
          <w:b/>
          <w:bCs/>
          <w:color w:val="555555"/>
          <w:sz w:val="24"/>
          <w:szCs w:val="24"/>
        </w:rPr>
        <w:t>Database:</w:t>
      </w:r>
      <w:r>
        <w:rPr>
          <w:rFonts w:cs="Arial"/>
          <w:bCs/>
          <w:color w:val="555555"/>
          <w:sz w:val="24"/>
          <w:szCs w:val="24"/>
        </w:rPr>
        <w:t xml:space="preserve"> </w:t>
      </w:r>
      <w:r w:rsidRPr="00425631">
        <w:rPr>
          <w:rFonts w:cs="Arial"/>
          <w:bCs/>
          <w:color w:val="555555"/>
          <w:sz w:val="24"/>
          <w:szCs w:val="24"/>
        </w:rPr>
        <w:t>Database: Joanna Briggs Institute EBP Database EBM Reviews - Health Technology</w:t>
      </w:r>
      <w:r w:rsidRPr="00425631">
        <w:rPr>
          <w:rFonts w:cs="Arial"/>
          <w:bCs/>
          <w:color w:val="555555"/>
          <w:sz w:val="24"/>
          <w:szCs w:val="24"/>
        </w:rPr>
        <w:br/>
        <w:t>Assessment EBM Reviews - Cochrane Database of Systematic Reviews</w:t>
      </w:r>
      <w:r w:rsidRPr="00425631">
        <w:rPr>
          <w:rFonts w:ascii="Arial" w:hAnsi="Arial" w:cs="Arial"/>
          <w:b/>
          <w:bCs/>
          <w:color w:val="555555"/>
          <w:sz w:val="20"/>
          <w:szCs w:val="19"/>
        </w:rPr>
        <w:t xml:space="preserve"> </w:t>
      </w:r>
    </w:p>
    <w:p w:rsidR="00F81224" w:rsidRDefault="00425631" w:rsidP="005C4921">
      <w:pPr>
        <w:spacing w:after="100" w:line="240" w:lineRule="auto"/>
        <w:outlineLvl w:val="1"/>
        <w:rPr>
          <w:rFonts w:cs="Arial"/>
          <w:bCs/>
          <w:sz w:val="24"/>
          <w:szCs w:val="24"/>
        </w:rPr>
      </w:pPr>
      <w:r>
        <w:rPr>
          <w:rFonts w:ascii="Arial" w:hAnsi="Arial" w:cs="Arial"/>
          <w:b/>
          <w:bCs/>
          <w:color w:val="555555"/>
          <w:sz w:val="20"/>
          <w:szCs w:val="19"/>
        </w:rPr>
        <w:t xml:space="preserve">6. </w:t>
      </w:r>
      <w:r w:rsidRPr="00425631">
        <w:rPr>
          <w:rFonts w:cs="Arial"/>
          <w:b/>
          <w:bCs/>
          <w:sz w:val="24"/>
          <w:szCs w:val="24"/>
        </w:rPr>
        <w:t>User Queries:</w:t>
      </w:r>
      <w:r w:rsidRPr="00425631">
        <w:rPr>
          <w:rFonts w:cs="Arial"/>
          <w:bCs/>
          <w:sz w:val="24"/>
          <w:szCs w:val="24"/>
        </w:rPr>
        <w:t> </w:t>
      </w:r>
    </w:p>
    <w:p w:rsidR="00425631" w:rsidRPr="00D315E8" w:rsidRDefault="00F81224" w:rsidP="005C4921">
      <w:pPr>
        <w:spacing w:after="100" w:line="240" w:lineRule="auto"/>
        <w:outlineLvl w:val="1"/>
        <w:rPr>
          <w:rFonts w:cs="Arial"/>
          <w:bCs/>
          <w:color w:val="555555"/>
          <w:sz w:val="24"/>
          <w:szCs w:val="24"/>
        </w:rPr>
      </w:pPr>
      <w:proofErr w:type="gramStart"/>
      <w:r>
        <w:rPr>
          <w:rFonts w:cs="Arial"/>
          <w:bCs/>
          <w:sz w:val="24"/>
          <w:szCs w:val="24"/>
        </w:rPr>
        <w:t>a)</w:t>
      </w:r>
      <w:r w:rsidR="00425631" w:rsidRPr="00425631">
        <w:rPr>
          <w:rFonts w:cs="Arial"/>
          <w:bCs/>
          <w:sz w:val="24"/>
          <w:szCs w:val="24"/>
        </w:rPr>
        <w:t>Development</w:t>
      </w:r>
      <w:proofErr w:type="gramEnd"/>
      <w:r w:rsidR="00425631" w:rsidRPr="00425631">
        <w:rPr>
          <w:rFonts w:cs="Arial"/>
          <w:bCs/>
          <w:sz w:val="24"/>
          <w:szCs w:val="24"/>
        </w:rPr>
        <w:t xml:space="preserve"> and Implementation of a Pharmacy Fall Prevention Program  {Including Limited Related Terms} </w:t>
      </w:r>
      <w:r w:rsidR="00425631">
        <w:rPr>
          <w:rFonts w:cs="Arial"/>
          <w:bCs/>
          <w:sz w:val="24"/>
          <w:szCs w:val="24"/>
        </w:rPr>
        <w:t xml:space="preserve"> </w:t>
      </w:r>
      <w:r w:rsidR="00425631" w:rsidRPr="00425631">
        <w:rPr>
          <w:rFonts w:cs="Arial"/>
          <w:b/>
          <w:bCs/>
          <w:sz w:val="24"/>
          <w:szCs w:val="24"/>
        </w:rPr>
        <w:t>Results:</w:t>
      </w:r>
      <w:r w:rsidR="00425631">
        <w:rPr>
          <w:rFonts w:cs="Arial"/>
          <w:bCs/>
          <w:sz w:val="24"/>
          <w:szCs w:val="24"/>
        </w:rPr>
        <w:t xml:space="preserve"> </w:t>
      </w:r>
      <w:r w:rsidR="00425631" w:rsidRPr="00425631">
        <w:rPr>
          <w:rFonts w:cs="Arial"/>
          <w:bCs/>
          <w:sz w:val="24"/>
          <w:szCs w:val="24"/>
        </w:rPr>
        <w:t>132</w:t>
      </w:r>
      <w:r w:rsidR="00425631">
        <w:rPr>
          <w:rFonts w:cs="Arial"/>
          <w:bCs/>
          <w:sz w:val="24"/>
          <w:szCs w:val="24"/>
        </w:rPr>
        <w:br/>
      </w:r>
      <w:r>
        <w:rPr>
          <w:rFonts w:cs="Arial"/>
          <w:bCs/>
          <w:sz w:val="24"/>
          <w:szCs w:val="24"/>
        </w:rPr>
        <w:t>b)</w:t>
      </w:r>
      <w:r w:rsidR="00425631" w:rsidRPr="00425631">
        <w:rPr>
          <w:rFonts w:cs="Arial"/>
          <w:bCs/>
          <w:sz w:val="24"/>
          <w:szCs w:val="24"/>
        </w:rPr>
        <w:t xml:space="preserve">pharmacy fall prevention program {Including Limited Related Terms} </w:t>
      </w:r>
      <w:r w:rsidR="00425631" w:rsidRPr="00425631">
        <w:rPr>
          <w:rFonts w:cs="Arial"/>
          <w:b/>
          <w:bCs/>
          <w:sz w:val="24"/>
          <w:szCs w:val="24"/>
        </w:rPr>
        <w:t>Results:</w:t>
      </w:r>
      <w:r w:rsidR="00425631">
        <w:rPr>
          <w:rFonts w:cs="Arial"/>
          <w:bCs/>
          <w:sz w:val="24"/>
          <w:szCs w:val="24"/>
        </w:rPr>
        <w:t xml:space="preserve"> </w:t>
      </w:r>
      <w:r w:rsidR="00425631" w:rsidRPr="00425631">
        <w:rPr>
          <w:rFonts w:cs="Arial"/>
          <w:bCs/>
          <w:sz w:val="24"/>
          <w:szCs w:val="24"/>
        </w:rPr>
        <w:t>194</w:t>
      </w:r>
      <w:r w:rsidR="00425631">
        <w:rPr>
          <w:rFonts w:cs="Arial"/>
          <w:bCs/>
          <w:sz w:val="24"/>
          <w:szCs w:val="24"/>
        </w:rPr>
        <w:br/>
      </w:r>
      <w:r>
        <w:rPr>
          <w:rFonts w:cs="Arial"/>
          <w:bCs/>
          <w:sz w:val="24"/>
          <w:szCs w:val="24"/>
        </w:rPr>
        <w:t>c)</w:t>
      </w:r>
      <w:r w:rsidR="00425631" w:rsidRPr="00425631">
        <w:rPr>
          <w:rFonts w:cs="Arial"/>
          <w:bCs/>
          <w:sz w:val="24"/>
          <w:szCs w:val="24"/>
        </w:rPr>
        <w:t xml:space="preserve">pharmacy AND  fall prevention </w:t>
      </w:r>
      <w:proofErr w:type="spellStart"/>
      <w:r w:rsidR="00425631" w:rsidRPr="00425631">
        <w:rPr>
          <w:rFonts w:cs="Arial"/>
          <w:bCs/>
          <w:sz w:val="24"/>
          <w:szCs w:val="24"/>
        </w:rPr>
        <w:t>programS</w:t>
      </w:r>
      <w:proofErr w:type="spellEnd"/>
      <w:r w:rsidR="00425631" w:rsidRPr="00425631">
        <w:rPr>
          <w:rFonts w:cs="Arial"/>
          <w:bCs/>
          <w:sz w:val="24"/>
          <w:szCs w:val="24"/>
        </w:rPr>
        <w:t xml:space="preserve"> {Including Limited Related Terms} </w:t>
      </w:r>
      <w:r w:rsidR="00425631" w:rsidRPr="00425631">
        <w:rPr>
          <w:rFonts w:cs="Arial"/>
          <w:b/>
          <w:bCs/>
          <w:sz w:val="24"/>
          <w:szCs w:val="24"/>
        </w:rPr>
        <w:t>Results:</w:t>
      </w:r>
      <w:r w:rsidR="00425631">
        <w:rPr>
          <w:rFonts w:cs="Arial"/>
          <w:bCs/>
          <w:sz w:val="24"/>
          <w:szCs w:val="24"/>
        </w:rPr>
        <w:t xml:space="preserve"> </w:t>
      </w:r>
      <w:r w:rsidR="00425631" w:rsidRPr="00425631">
        <w:rPr>
          <w:rFonts w:cs="Arial"/>
          <w:bCs/>
          <w:sz w:val="24"/>
          <w:szCs w:val="24"/>
        </w:rPr>
        <w:t>206</w:t>
      </w:r>
      <w:r w:rsidR="00425631" w:rsidRPr="00425631">
        <w:rPr>
          <w:rFonts w:cs="Arial"/>
          <w:bCs/>
          <w:sz w:val="24"/>
          <w:szCs w:val="24"/>
        </w:rPr>
        <w:br/>
      </w:r>
      <w:r>
        <w:rPr>
          <w:rFonts w:cs="Arial"/>
          <w:bCs/>
          <w:sz w:val="24"/>
          <w:szCs w:val="24"/>
        </w:rPr>
        <w:t>d)</w:t>
      </w:r>
      <w:r w:rsidR="00425631" w:rsidRPr="00425631">
        <w:rPr>
          <w:rFonts w:cs="Arial"/>
          <w:bCs/>
          <w:sz w:val="24"/>
          <w:szCs w:val="24"/>
        </w:rPr>
        <w:t xml:space="preserve">medication </w:t>
      </w:r>
      <w:proofErr w:type="spellStart"/>
      <w:r w:rsidR="00425631" w:rsidRPr="00425631">
        <w:rPr>
          <w:rFonts w:cs="Arial"/>
          <w:bCs/>
          <w:sz w:val="24"/>
          <w:szCs w:val="24"/>
        </w:rPr>
        <w:t>reconciliatiion</w:t>
      </w:r>
      <w:proofErr w:type="spellEnd"/>
      <w:r w:rsidR="00425631" w:rsidRPr="00425631">
        <w:rPr>
          <w:rFonts w:cs="Arial"/>
          <w:bCs/>
          <w:sz w:val="24"/>
          <w:szCs w:val="24"/>
        </w:rPr>
        <w:t xml:space="preserve"> and fall prevention programs {Including Limited Related Terms} </w:t>
      </w:r>
      <w:r w:rsidR="00425631" w:rsidRPr="00425631">
        <w:rPr>
          <w:rFonts w:cs="Arial"/>
          <w:b/>
          <w:bCs/>
          <w:sz w:val="24"/>
          <w:szCs w:val="24"/>
        </w:rPr>
        <w:t>Results:</w:t>
      </w:r>
      <w:r w:rsidR="00425631">
        <w:rPr>
          <w:rFonts w:cs="Arial"/>
          <w:bCs/>
          <w:sz w:val="24"/>
          <w:szCs w:val="24"/>
        </w:rPr>
        <w:t xml:space="preserve"> </w:t>
      </w:r>
      <w:r w:rsidR="00425631" w:rsidRPr="00425631">
        <w:rPr>
          <w:rFonts w:cs="Arial"/>
          <w:bCs/>
          <w:sz w:val="24"/>
          <w:szCs w:val="24"/>
        </w:rPr>
        <w:t>5143</w:t>
      </w:r>
    </w:p>
    <w:p w:rsidR="00D315E8" w:rsidRDefault="00425631" w:rsidP="005C4921">
      <w:pPr>
        <w:spacing w:after="100" w:line="240" w:lineRule="auto"/>
        <w:outlineLvl w:val="1"/>
        <w:rPr>
          <w:rFonts w:cs="Arial"/>
          <w:bCs/>
          <w:sz w:val="24"/>
          <w:szCs w:val="24"/>
        </w:rPr>
      </w:pPr>
      <w:r w:rsidRPr="00425631">
        <w:rPr>
          <w:b/>
          <w:sz w:val="24"/>
          <w:szCs w:val="24"/>
        </w:rPr>
        <w:t>Databases:</w:t>
      </w:r>
      <w:r w:rsidRPr="00F81224">
        <w:rPr>
          <w:sz w:val="24"/>
          <w:szCs w:val="24"/>
        </w:rPr>
        <w:t xml:space="preserve"> </w:t>
      </w:r>
      <w:r w:rsidRPr="00F81224">
        <w:rPr>
          <w:rFonts w:cs="Arial"/>
          <w:bCs/>
          <w:sz w:val="24"/>
          <w:szCs w:val="24"/>
        </w:rPr>
        <w:t>Database: EBM Reviews - Cochrane Database of Systematic Reviews EBM Reviews - ACP Journal</w:t>
      </w:r>
      <w:r w:rsidR="00F81224">
        <w:rPr>
          <w:rFonts w:cs="Arial"/>
          <w:bCs/>
          <w:sz w:val="24"/>
          <w:szCs w:val="24"/>
        </w:rPr>
        <w:t xml:space="preserve"> </w:t>
      </w:r>
      <w:r w:rsidRPr="00F81224">
        <w:rPr>
          <w:rFonts w:cs="Arial"/>
          <w:bCs/>
          <w:sz w:val="24"/>
          <w:szCs w:val="24"/>
        </w:rPr>
        <w:t xml:space="preserve">Club EBM Reviews - Database of Abstracts of Reviews of Effects </w:t>
      </w:r>
    </w:p>
    <w:p w:rsidR="00F81224" w:rsidRDefault="00F81224" w:rsidP="005C4921">
      <w:pPr>
        <w:spacing w:after="100" w:line="240" w:lineRule="auto"/>
        <w:outlineLvl w:val="1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7. </w:t>
      </w:r>
      <w:r w:rsidRPr="00F81224">
        <w:rPr>
          <w:rFonts w:cs="Arial"/>
          <w:b/>
          <w:bCs/>
          <w:sz w:val="24"/>
          <w:szCs w:val="24"/>
        </w:rPr>
        <w:t>User Queries</w:t>
      </w:r>
      <w:r>
        <w:rPr>
          <w:rFonts w:cs="Arial"/>
          <w:bCs/>
          <w:sz w:val="24"/>
          <w:szCs w:val="24"/>
        </w:rPr>
        <w:t>:</w:t>
      </w:r>
    </w:p>
    <w:p w:rsidR="00F81224" w:rsidRDefault="00F81224" w:rsidP="005C4921">
      <w:pPr>
        <w:spacing w:after="100" w:line="240" w:lineRule="auto"/>
        <w:outlineLvl w:val="1"/>
        <w:rPr>
          <w:rFonts w:cs="Arial"/>
          <w:bCs/>
          <w:color w:val="555555"/>
          <w:sz w:val="24"/>
          <w:szCs w:val="24"/>
        </w:rPr>
      </w:pPr>
      <w:r>
        <w:rPr>
          <w:rFonts w:cs="Arial"/>
          <w:bCs/>
          <w:color w:val="555555"/>
          <w:sz w:val="24"/>
          <w:szCs w:val="24"/>
        </w:rPr>
        <w:lastRenderedPageBreak/>
        <w:t>a)</w:t>
      </w:r>
      <w:r w:rsidRPr="00F81224">
        <w:rPr>
          <w:rFonts w:cs="Arial"/>
          <w:bCs/>
          <w:color w:val="555555"/>
          <w:sz w:val="24"/>
          <w:szCs w:val="24"/>
        </w:rPr>
        <w:t xml:space="preserve"> Development and Implementation of a Pharmacy Fall Prevention Program {Including Limi</w:t>
      </w:r>
      <w:r>
        <w:rPr>
          <w:rFonts w:cs="Arial"/>
          <w:bCs/>
          <w:color w:val="555555"/>
          <w:sz w:val="24"/>
          <w:szCs w:val="24"/>
        </w:rPr>
        <w:t xml:space="preserve">ted Related Terms} </w:t>
      </w:r>
      <w:r w:rsidRPr="00F81224">
        <w:rPr>
          <w:rFonts w:cs="Arial"/>
          <w:b/>
          <w:bCs/>
          <w:color w:val="555555"/>
          <w:sz w:val="24"/>
          <w:szCs w:val="24"/>
        </w:rPr>
        <w:t>Results:</w:t>
      </w:r>
      <w:r>
        <w:rPr>
          <w:rFonts w:cs="Arial"/>
          <w:bCs/>
          <w:color w:val="555555"/>
          <w:sz w:val="24"/>
          <w:szCs w:val="24"/>
        </w:rPr>
        <w:t xml:space="preserve"> 5159</w:t>
      </w:r>
      <w:r>
        <w:rPr>
          <w:rFonts w:cs="Arial"/>
          <w:bCs/>
          <w:color w:val="555555"/>
          <w:sz w:val="24"/>
          <w:szCs w:val="24"/>
        </w:rPr>
        <w:br/>
      </w:r>
      <w:r w:rsidR="00177562">
        <w:rPr>
          <w:rFonts w:cs="Arial"/>
          <w:bCs/>
          <w:color w:val="555555"/>
          <w:sz w:val="24"/>
          <w:szCs w:val="24"/>
        </w:rPr>
        <w:t>b)</w:t>
      </w:r>
      <w:r w:rsidR="00177562" w:rsidRPr="00F81224">
        <w:rPr>
          <w:rFonts w:cs="Arial"/>
          <w:bCs/>
          <w:color w:val="555555"/>
          <w:sz w:val="24"/>
          <w:szCs w:val="24"/>
        </w:rPr>
        <w:t xml:space="preserve"> pharmacy</w:t>
      </w:r>
      <w:r w:rsidRPr="00F81224">
        <w:rPr>
          <w:rFonts w:cs="Arial"/>
          <w:bCs/>
          <w:color w:val="555555"/>
          <w:sz w:val="24"/>
          <w:szCs w:val="24"/>
        </w:rPr>
        <w:t xml:space="preserve"> fall prevention program {Including Limited Related Terms} </w:t>
      </w:r>
      <w:r w:rsidRPr="00F81224">
        <w:rPr>
          <w:rFonts w:cs="Arial"/>
          <w:b/>
          <w:bCs/>
          <w:color w:val="555555"/>
          <w:sz w:val="24"/>
          <w:szCs w:val="24"/>
        </w:rPr>
        <w:t>Results:</w:t>
      </w:r>
      <w:r>
        <w:rPr>
          <w:rFonts w:cs="Arial"/>
          <w:bCs/>
          <w:color w:val="555555"/>
          <w:sz w:val="24"/>
          <w:szCs w:val="24"/>
        </w:rPr>
        <w:t xml:space="preserve"> </w:t>
      </w:r>
      <w:r w:rsidRPr="00F81224">
        <w:rPr>
          <w:rFonts w:cs="Arial"/>
          <w:bCs/>
          <w:color w:val="555555"/>
          <w:sz w:val="24"/>
          <w:szCs w:val="24"/>
        </w:rPr>
        <w:t>4792</w:t>
      </w:r>
    </w:p>
    <w:p w:rsidR="00F81224" w:rsidRDefault="00F81224" w:rsidP="005C4921">
      <w:pPr>
        <w:spacing w:after="100" w:line="240" w:lineRule="auto"/>
        <w:outlineLvl w:val="1"/>
        <w:rPr>
          <w:rFonts w:cs="Arial"/>
          <w:bCs/>
          <w:color w:val="555555"/>
          <w:sz w:val="24"/>
          <w:szCs w:val="24"/>
        </w:rPr>
      </w:pPr>
      <w:r w:rsidRPr="00F81224">
        <w:rPr>
          <w:rFonts w:cs="Arial"/>
          <w:b/>
          <w:bCs/>
          <w:color w:val="555555"/>
          <w:sz w:val="24"/>
          <w:szCs w:val="24"/>
        </w:rPr>
        <w:t>Databases:</w:t>
      </w:r>
      <w:r>
        <w:rPr>
          <w:rFonts w:cs="Arial"/>
          <w:sz w:val="24"/>
          <w:szCs w:val="24"/>
        </w:rPr>
        <w:t xml:space="preserve"> </w:t>
      </w:r>
      <w:r w:rsidRPr="00F81224">
        <w:rPr>
          <w:rFonts w:cs="Arial"/>
          <w:sz w:val="24"/>
          <w:szCs w:val="24"/>
        </w:rPr>
        <w:t xml:space="preserve"> </w:t>
      </w:r>
      <w:r w:rsidRPr="00F81224">
        <w:rPr>
          <w:rFonts w:cs="Arial"/>
          <w:bCs/>
          <w:color w:val="555555"/>
          <w:sz w:val="24"/>
          <w:szCs w:val="24"/>
        </w:rPr>
        <w:t xml:space="preserve">Joanna Briggs Institute EBP Database - Ovid MEDLINE(R) </w:t>
      </w:r>
      <w:proofErr w:type="spellStart"/>
      <w:r w:rsidRPr="00F81224">
        <w:rPr>
          <w:rFonts w:cs="Arial"/>
          <w:bCs/>
          <w:color w:val="555555"/>
          <w:sz w:val="24"/>
          <w:szCs w:val="24"/>
        </w:rPr>
        <w:t>Epub</w:t>
      </w:r>
      <w:proofErr w:type="spellEnd"/>
      <w:r w:rsidRPr="00F81224">
        <w:rPr>
          <w:rFonts w:cs="Arial"/>
          <w:bCs/>
          <w:color w:val="555555"/>
          <w:sz w:val="24"/>
          <w:szCs w:val="24"/>
        </w:rPr>
        <w:t xml:space="preserve"> Ahead of Print,</w:t>
      </w:r>
      <w:r w:rsidRPr="00F81224">
        <w:rPr>
          <w:rFonts w:cs="Arial"/>
          <w:bCs/>
          <w:color w:val="555555"/>
          <w:sz w:val="24"/>
          <w:szCs w:val="24"/>
        </w:rPr>
        <w:br/>
        <w:t>In-Process &amp; Other Non-Indexed Citations, Ovid MEDLINE(R) Daily, Ovid MEDLINE and Versions(R)</w:t>
      </w:r>
    </w:p>
    <w:p w:rsidR="00177562" w:rsidRDefault="00177562" w:rsidP="005C4921">
      <w:pPr>
        <w:spacing w:after="100" w:line="240" w:lineRule="auto"/>
        <w:outlineLvl w:val="1"/>
        <w:rPr>
          <w:rFonts w:cs="Arial"/>
          <w:bCs/>
          <w:color w:val="555555"/>
          <w:sz w:val="24"/>
          <w:szCs w:val="24"/>
        </w:rPr>
      </w:pPr>
    </w:p>
    <w:p w:rsidR="00177562" w:rsidRDefault="00177562" w:rsidP="005C4921">
      <w:pPr>
        <w:spacing w:after="100" w:line="240" w:lineRule="auto"/>
        <w:outlineLvl w:val="1"/>
        <w:rPr>
          <w:rFonts w:cs="Arial"/>
          <w:bCs/>
          <w:color w:val="555555"/>
          <w:sz w:val="24"/>
          <w:szCs w:val="24"/>
        </w:rPr>
      </w:pPr>
    </w:p>
    <w:p w:rsidR="00177562" w:rsidRDefault="00177562" w:rsidP="005C4921">
      <w:pPr>
        <w:spacing w:after="100" w:line="240" w:lineRule="auto"/>
        <w:outlineLvl w:val="1"/>
        <w:rPr>
          <w:rFonts w:cs="Arial"/>
          <w:bCs/>
          <w:color w:val="555555"/>
          <w:sz w:val="24"/>
          <w:szCs w:val="24"/>
        </w:rPr>
      </w:pPr>
    </w:p>
    <w:p w:rsidR="00177562" w:rsidRDefault="00177562" w:rsidP="005C4921">
      <w:pPr>
        <w:spacing w:after="100" w:line="240" w:lineRule="auto"/>
        <w:outlineLvl w:val="1"/>
        <w:rPr>
          <w:rFonts w:cs="Arial"/>
          <w:b/>
          <w:bCs/>
          <w:color w:val="555555"/>
          <w:sz w:val="24"/>
          <w:szCs w:val="24"/>
        </w:rPr>
      </w:pPr>
      <w:r>
        <w:rPr>
          <w:rFonts w:cs="Arial"/>
          <w:bCs/>
          <w:color w:val="555555"/>
          <w:sz w:val="24"/>
          <w:szCs w:val="24"/>
        </w:rPr>
        <w:t xml:space="preserve">8. </w:t>
      </w:r>
      <w:r w:rsidRPr="00177562">
        <w:rPr>
          <w:rFonts w:cs="Arial"/>
          <w:b/>
          <w:bCs/>
          <w:color w:val="555555"/>
          <w:sz w:val="24"/>
          <w:szCs w:val="24"/>
        </w:rPr>
        <w:t>User Queries:</w:t>
      </w:r>
    </w:p>
    <w:p w:rsidR="00177562" w:rsidRDefault="00177562" w:rsidP="005C4921">
      <w:pPr>
        <w:spacing w:after="100" w:line="240" w:lineRule="auto"/>
        <w:outlineLvl w:val="1"/>
        <w:rPr>
          <w:rFonts w:cstheme="minorHAnsi"/>
          <w:bCs/>
          <w:color w:val="555555"/>
          <w:sz w:val="24"/>
          <w:szCs w:val="24"/>
        </w:rPr>
      </w:pPr>
      <w:r>
        <w:rPr>
          <w:rFonts w:cstheme="minorHAnsi"/>
          <w:bCs/>
          <w:color w:val="555555"/>
          <w:sz w:val="24"/>
          <w:szCs w:val="24"/>
        </w:rPr>
        <w:t xml:space="preserve">a) </w:t>
      </w:r>
      <w:r w:rsidRPr="00177562">
        <w:rPr>
          <w:rFonts w:cstheme="minorHAnsi"/>
          <w:bCs/>
          <w:color w:val="555555"/>
          <w:sz w:val="24"/>
          <w:szCs w:val="24"/>
        </w:rPr>
        <w:t>medication reconciliation and fall prevention programs {I</w:t>
      </w:r>
      <w:r>
        <w:rPr>
          <w:rFonts w:cstheme="minorHAnsi"/>
          <w:bCs/>
          <w:color w:val="555555"/>
          <w:sz w:val="24"/>
          <w:szCs w:val="24"/>
        </w:rPr>
        <w:t xml:space="preserve">ncluding Limited Related Terms} </w:t>
      </w:r>
      <w:r w:rsidRPr="00177562">
        <w:rPr>
          <w:rFonts w:cstheme="minorHAnsi"/>
          <w:b/>
          <w:bCs/>
          <w:color w:val="555555"/>
          <w:sz w:val="24"/>
          <w:szCs w:val="24"/>
        </w:rPr>
        <w:t>Results:</w:t>
      </w:r>
      <w:r>
        <w:rPr>
          <w:rFonts w:cstheme="minorHAnsi"/>
          <w:bCs/>
          <w:color w:val="555555"/>
          <w:sz w:val="24"/>
          <w:szCs w:val="24"/>
        </w:rPr>
        <w:t xml:space="preserve"> 245</w:t>
      </w:r>
      <w:r>
        <w:rPr>
          <w:rFonts w:cstheme="minorHAnsi"/>
          <w:bCs/>
          <w:color w:val="555555"/>
          <w:sz w:val="24"/>
          <w:szCs w:val="24"/>
        </w:rPr>
        <w:br/>
        <w:t>b)</w:t>
      </w:r>
      <w:r w:rsidRPr="00177562">
        <w:rPr>
          <w:rFonts w:cstheme="minorHAnsi"/>
          <w:bCs/>
          <w:color w:val="555555"/>
          <w:sz w:val="24"/>
          <w:szCs w:val="24"/>
        </w:rPr>
        <w:t> pharmacy reconciliation AND falls {In</w:t>
      </w:r>
      <w:r>
        <w:rPr>
          <w:rFonts w:cstheme="minorHAnsi"/>
          <w:bCs/>
          <w:color w:val="555555"/>
          <w:sz w:val="24"/>
          <w:szCs w:val="24"/>
        </w:rPr>
        <w:t xml:space="preserve">cluding Limited Related Terms} </w:t>
      </w:r>
      <w:r w:rsidRPr="00177562">
        <w:rPr>
          <w:rFonts w:cstheme="minorHAnsi"/>
          <w:b/>
          <w:bCs/>
          <w:color w:val="555555"/>
          <w:sz w:val="24"/>
          <w:szCs w:val="24"/>
        </w:rPr>
        <w:t>Results</w:t>
      </w:r>
      <w:r>
        <w:rPr>
          <w:rFonts w:cstheme="minorHAnsi"/>
          <w:bCs/>
          <w:color w:val="555555"/>
          <w:sz w:val="24"/>
          <w:szCs w:val="24"/>
        </w:rPr>
        <w:t>: 91</w:t>
      </w:r>
    </w:p>
    <w:p w:rsidR="00177562" w:rsidRDefault="00177562" w:rsidP="005C4921">
      <w:pPr>
        <w:spacing w:after="100" w:line="240" w:lineRule="auto"/>
        <w:outlineLvl w:val="1"/>
        <w:rPr>
          <w:rFonts w:cstheme="minorHAnsi"/>
          <w:bCs/>
          <w:color w:val="555555"/>
          <w:sz w:val="24"/>
          <w:szCs w:val="24"/>
        </w:rPr>
      </w:pPr>
      <w:r w:rsidRPr="00177562">
        <w:rPr>
          <w:rFonts w:cstheme="minorHAnsi"/>
          <w:b/>
          <w:bCs/>
          <w:color w:val="555555"/>
          <w:sz w:val="24"/>
          <w:szCs w:val="24"/>
        </w:rPr>
        <w:t xml:space="preserve">Databases: </w:t>
      </w:r>
      <w:r w:rsidRPr="00177562">
        <w:rPr>
          <w:rFonts w:cstheme="minorHAnsi"/>
          <w:bCs/>
          <w:color w:val="555555"/>
          <w:sz w:val="24"/>
          <w:szCs w:val="24"/>
        </w:rPr>
        <w:t>Joanna Briggs Institute EBP Database</w:t>
      </w:r>
    </w:p>
    <w:p w:rsidR="0023582B" w:rsidRDefault="00177562" w:rsidP="005C4921">
      <w:pPr>
        <w:spacing w:after="100" w:line="240" w:lineRule="auto"/>
        <w:outlineLvl w:val="1"/>
        <w:rPr>
          <w:rFonts w:cstheme="minorHAnsi"/>
          <w:bCs/>
          <w:color w:val="555555"/>
          <w:sz w:val="24"/>
          <w:szCs w:val="24"/>
        </w:rPr>
      </w:pPr>
      <w:r>
        <w:rPr>
          <w:rFonts w:cstheme="minorHAnsi"/>
          <w:bCs/>
          <w:color w:val="555555"/>
          <w:sz w:val="24"/>
          <w:szCs w:val="24"/>
        </w:rPr>
        <w:t xml:space="preserve">9. </w:t>
      </w:r>
      <w:r w:rsidRPr="00763DBD">
        <w:rPr>
          <w:rFonts w:cstheme="minorHAnsi"/>
          <w:b/>
          <w:bCs/>
          <w:color w:val="555555"/>
          <w:sz w:val="24"/>
          <w:szCs w:val="24"/>
        </w:rPr>
        <w:t>User Queries</w:t>
      </w:r>
      <w:r>
        <w:rPr>
          <w:rFonts w:cstheme="minorHAnsi"/>
          <w:bCs/>
          <w:color w:val="555555"/>
          <w:sz w:val="24"/>
          <w:szCs w:val="24"/>
        </w:rPr>
        <w:t>:</w:t>
      </w:r>
      <w:r w:rsidR="0023582B">
        <w:rPr>
          <w:rFonts w:cstheme="minorHAnsi"/>
          <w:bCs/>
          <w:color w:val="555555"/>
          <w:sz w:val="24"/>
          <w:szCs w:val="24"/>
        </w:rPr>
        <w:t xml:space="preserve">  </w:t>
      </w:r>
    </w:p>
    <w:p w:rsidR="00177562" w:rsidRDefault="0023582B" w:rsidP="005C4921">
      <w:pPr>
        <w:spacing w:after="100" w:line="240" w:lineRule="auto"/>
        <w:outlineLvl w:val="1"/>
        <w:rPr>
          <w:rFonts w:cstheme="minorHAnsi"/>
          <w:bCs/>
          <w:color w:val="555555"/>
          <w:sz w:val="24"/>
          <w:szCs w:val="24"/>
        </w:rPr>
      </w:pPr>
      <w:r>
        <w:rPr>
          <w:rFonts w:cstheme="minorHAnsi"/>
          <w:bCs/>
          <w:color w:val="555555"/>
          <w:sz w:val="24"/>
          <w:szCs w:val="24"/>
        </w:rPr>
        <w:t xml:space="preserve">a) </w:t>
      </w:r>
      <w:r w:rsidRPr="0023582B">
        <w:rPr>
          <w:rFonts w:cstheme="minorHAnsi"/>
          <w:bCs/>
          <w:sz w:val="24"/>
          <w:szCs w:val="24"/>
        </w:rPr>
        <w:t xml:space="preserve">medication reconciliation and fall prevention programs {Including Limited Related Terms} </w:t>
      </w:r>
      <w:r w:rsidRPr="0023582B">
        <w:rPr>
          <w:rFonts w:cstheme="minorHAnsi"/>
          <w:b/>
          <w:bCs/>
          <w:sz w:val="24"/>
          <w:szCs w:val="24"/>
        </w:rPr>
        <w:t>Results:</w:t>
      </w:r>
      <w:r>
        <w:rPr>
          <w:rFonts w:cstheme="minorHAnsi"/>
          <w:bCs/>
          <w:sz w:val="24"/>
          <w:szCs w:val="24"/>
        </w:rPr>
        <w:t xml:space="preserve"> </w:t>
      </w:r>
      <w:r w:rsidRPr="0023582B">
        <w:rPr>
          <w:rFonts w:cstheme="minorHAnsi"/>
          <w:bCs/>
          <w:sz w:val="24"/>
          <w:szCs w:val="24"/>
        </w:rPr>
        <w:t>245</w:t>
      </w:r>
      <w:r>
        <w:rPr>
          <w:rFonts w:cstheme="minorHAnsi"/>
          <w:bCs/>
          <w:sz w:val="24"/>
          <w:szCs w:val="24"/>
        </w:rPr>
        <w:br/>
        <w:t>b)</w:t>
      </w:r>
      <w:r w:rsidRPr="0023582B">
        <w:rPr>
          <w:rFonts w:cstheme="minorHAnsi"/>
          <w:bCs/>
          <w:sz w:val="24"/>
          <w:szCs w:val="24"/>
        </w:rPr>
        <w:t xml:space="preserve"> pharmacy reconciliation AND falls {Including Limited Related Terms} </w:t>
      </w:r>
      <w:r w:rsidRPr="0023582B">
        <w:rPr>
          <w:rFonts w:cstheme="minorHAnsi"/>
          <w:b/>
          <w:bCs/>
          <w:sz w:val="24"/>
          <w:szCs w:val="24"/>
        </w:rPr>
        <w:t>Results:</w:t>
      </w:r>
      <w:r>
        <w:rPr>
          <w:rFonts w:cstheme="minorHAnsi"/>
          <w:bCs/>
          <w:sz w:val="24"/>
          <w:szCs w:val="24"/>
        </w:rPr>
        <w:t xml:space="preserve"> </w:t>
      </w:r>
      <w:r w:rsidRPr="0023582B">
        <w:rPr>
          <w:rFonts w:cstheme="minorHAnsi"/>
          <w:bCs/>
          <w:sz w:val="24"/>
          <w:szCs w:val="24"/>
        </w:rPr>
        <w:t>91</w:t>
      </w:r>
      <w:r w:rsidRPr="0023582B">
        <w:rPr>
          <w:rFonts w:cstheme="minorHAnsi"/>
          <w:bCs/>
          <w:sz w:val="24"/>
          <w:szCs w:val="24"/>
        </w:rPr>
        <w:br/>
      </w:r>
      <w:r>
        <w:rPr>
          <w:rFonts w:cstheme="minorHAnsi"/>
          <w:bCs/>
          <w:sz w:val="24"/>
          <w:szCs w:val="24"/>
        </w:rPr>
        <w:t xml:space="preserve">c) </w:t>
      </w:r>
      <w:r w:rsidRPr="0023582B">
        <w:rPr>
          <w:rFonts w:cstheme="minorHAnsi"/>
          <w:bCs/>
          <w:sz w:val="24"/>
          <w:szCs w:val="24"/>
        </w:rPr>
        <w:t xml:space="preserve">pharmacy programs AND falls {Including Limited Related Terms} </w:t>
      </w:r>
      <w:r w:rsidRPr="0023582B">
        <w:rPr>
          <w:rFonts w:cstheme="minorHAnsi"/>
          <w:b/>
          <w:bCs/>
          <w:sz w:val="24"/>
          <w:szCs w:val="24"/>
        </w:rPr>
        <w:t>Results</w:t>
      </w:r>
      <w:r>
        <w:rPr>
          <w:rFonts w:cstheme="minorHAnsi"/>
          <w:bCs/>
          <w:sz w:val="24"/>
          <w:szCs w:val="24"/>
        </w:rPr>
        <w:t xml:space="preserve">: </w:t>
      </w:r>
      <w:r w:rsidRPr="0023582B">
        <w:rPr>
          <w:rFonts w:cstheme="minorHAnsi"/>
          <w:bCs/>
          <w:sz w:val="24"/>
          <w:szCs w:val="24"/>
        </w:rPr>
        <w:t>727</w:t>
      </w:r>
      <w:r>
        <w:rPr>
          <w:rFonts w:cstheme="minorHAnsi"/>
          <w:bCs/>
          <w:sz w:val="24"/>
          <w:szCs w:val="24"/>
        </w:rPr>
        <w:br/>
        <w:t xml:space="preserve">d) </w:t>
      </w:r>
      <w:r w:rsidRPr="0023582B">
        <w:rPr>
          <w:rFonts w:cstheme="minorHAnsi"/>
          <w:bCs/>
          <w:sz w:val="24"/>
          <w:szCs w:val="24"/>
        </w:rPr>
        <w:t>pharmacy medicine reconciliation AND falls {Including Limited Related Terms}</w:t>
      </w:r>
      <w:r>
        <w:rPr>
          <w:rFonts w:cstheme="minorHAnsi"/>
          <w:bCs/>
          <w:sz w:val="24"/>
          <w:szCs w:val="24"/>
        </w:rPr>
        <w:t xml:space="preserve"> </w:t>
      </w:r>
      <w:r w:rsidRPr="0023582B">
        <w:rPr>
          <w:rFonts w:cstheme="minorHAnsi"/>
          <w:b/>
          <w:bCs/>
          <w:sz w:val="24"/>
          <w:szCs w:val="24"/>
        </w:rPr>
        <w:t>Results:</w:t>
      </w:r>
      <w:r>
        <w:rPr>
          <w:rFonts w:cstheme="minorHAnsi"/>
          <w:bCs/>
          <w:sz w:val="24"/>
          <w:szCs w:val="24"/>
        </w:rPr>
        <w:t xml:space="preserve"> 426</w:t>
      </w:r>
    </w:p>
    <w:p w:rsidR="0023582B" w:rsidRDefault="0073042A" w:rsidP="005C4921">
      <w:pPr>
        <w:spacing w:after="100" w:line="240" w:lineRule="auto"/>
        <w:outlineLvl w:val="1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Databases:</w:t>
      </w:r>
      <w:r w:rsidRPr="0073042A">
        <w:rPr>
          <w:rFonts w:ascii="Arial" w:hAnsi="Arial" w:cs="Arial"/>
          <w:b/>
          <w:bCs/>
          <w:color w:val="500050"/>
          <w:sz w:val="19"/>
          <w:szCs w:val="19"/>
        </w:rPr>
        <w:t xml:space="preserve"> </w:t>
      </w:r>
      <w:r w:rsidRPr="00763DBD">
        <w:rPr>
          <w:rFonts w:cstheme="minorHAnsi"/>
          <w:bCs/>
          <w:sz w:val="24"/>
          <w:szCs w:val="24"/>
        </w:rPr>
        <w:t>Joanna Briggs Institute EBP Database</w:t>
      </w:r>
    </w:p>
    <w:p w:rsidR="00763DBD" w:rsidRPr="00177562" w:rsidRDefault="00763DBD" w:rsidP="005C4921">
      <w:pPr>
        <w:spacing w:after="100" w:line="240" w:lineRule="auto"/>
        <w:outlineLvl w:val="1"/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10. </w:t>
      </w:r>
      <w:r w:rsidRPr="00763DBD">
        <w:rPr>
          <w:rFonts w:cstheme="minorHAnsi"/>
          <w:b/>
          <w:bCs/>
          <w:sz w:val="24"/>
          <w:szCs w:val="24"/>
        </w:rPr>
        <w:t>User Queries:</w:t>
      </w:r>
      <w:r>
        <w:rPr>
          <w:rFonts w:cstheme="minorHAnsi"/>
          <w:bCs/>
          <w:sz w:val="24"/>
          <w:szCs w:val="24"/>
        </w:rPr>
        <w:t xml:space="preserve"> </w:t>
      </w:r>
    </w:p>
    <w:sectPr w:rsidR="00763DBD" w:rsidRPr="00177562">
      <w:headerReference w:type="default" r:id="rId50"/>
      <w:footerReference w:type="default" r:id="rId5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9DC" w:rsidRDefault="009E49DC" w:rsidP="009E49DC">
      <w:pPr>
        <w:spacing w:after="0" w:line="240" w:lineRule="auto"/>
      </w:pPr>
      <w:r>
        <w:separator/>
      </w:r>
    </w:p>
  </w:endnote>
  <w:endnote w:type="continuationSeparator" w:id="0">
    <w:p w:rsidR="009E49DC" w:rsidRDefault="009E49DC" w:rsidP="009E4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aleway">
    <w:altName w:val="Trebuchet MS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9DC" w:rsidRDefault="009E49DC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9D44F2">
      <w:rPr>
        <w:noProof/>
        <w:color w:val="323E4F" w:themeColor="text2" w:themeShade="BF"/>
        <w:sz w:val="24"/>
        <w:szCs w:val="24"/>
      </w:rPr>
      <w:t>6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9D44F2">
      <w:rPr>
        <w:noProof/>
        <w:color w:val="323E4F" w:themeColor="text2" w:themeShade="BF"/>
        <w:sz w:val="24"/>
        <w:szCs w:val="24"/>
      </w:rPr>
      <w:t>6</w:t>
    </w:r>
    <w:r>
      <w:rPr>
        <w:color w:val="323E4F" w:themeColor="text2" w:themeShade="BF"/>
        <w:sz w:val="24"/>
        <w:szCs w:val="24"/>
      </w:rPr>
      <w:fldChar w:fldCharType="end"/>
    </w:r>
  </w:p>
  <w:p w:rsidR="009E49DC" w:rsidRDefault="009E49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9DC" w:rsidRDefault="009E49DC" w:rsidP="009E49DC">
      <w:pPr>
        <w:spacing w:after="0" w:line="240" w:lineRule="auto"/>
      </w:pPr>
      <w:r>
        <w:separator/>
      </w:r>
    </w:p>
  </w:footnote>
  <w:footnote w:type="continuationSeparator" w:id="0">
    <w:p w:rsidR="009E49DC" w:rsidRDefault="009E49DC" w:rsidP="009E4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9DC" w:rsidRDefault="009E49DC" w:rsidP="009E49DC">
    <w:pPr>
      <w:pStyle w:val="Header"/>
      <w:jc w:val="center"/>
    </w:pPr>
    <w:r w:rsidRPr="00C6175F">
      <w:rPr>
        <w:noProof/>
        <w:lang w:eastAsia="en-CA"/>
      </w:rPr>
      <w:drawing>
        <wp:inline distT="0" distB="0" distL="0" distR="0" wp14:anchorId="53A5B763" wp14:editId="17793A3F">
          <wp:extent cx="3409152" cy="603790"/>
          <wp:effectExtent l="0" t="0" r="1270" b="6350"/>
          <wp:docPr id="1" name="Picture 1" descr="E:\LOOP 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LOOP head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811" cy="627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49DC" w:rsidRPr="00E81AB7" w:rsidRDefault="009E49DC" w:rsidP="009E49DC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i/>
        <w:sz w:val="40"/>
        <w:szCs w:val="40"/>
        <w:u w:val="single"/>
        <w:lang w:eastAsia="en-CA"/>
      </w:rPr>
    </w:pPr>
    <w:r w:rsidRPr="00E81AB7">
      <w:rPr>
        <w:rFonts w:ascii="Times New Roman" w:eastAsia="Times New Roman" w:hAnsi="Times New Roman" w:cs="Times New Roman"/>
        <w:b/>
        <w:i/>
        <w:sz w:val="40"/>
        <w:szCs w:val="40"/>
        <w:u w:val="single"/>
        <w:lang w:eastAsia="en-CA"/>
      </w:rPr>
      <w:t>Literature Search</w:t>
    </w:r>
  </w:p>
  <w:p w:rsidR="009E49DC" w:rsidRDefault="009E49DC" w:rsidP="009E49DC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b/>
        <w:i/>
        <w:sz w:val="32"/>
        <w:szCs w:val="32"/>
        <w:lang w:eastAsia="en-CA"/>
      </w:rPr>
    </w:pPr>
    <w:r>
      <w:rPr>
        <w:rFonts w:ascii="Times New Roman" w:eastAsia="Times New Roman" w:hAnsi="Times New Roman" w:cs="Times New Roman"/>
        <w:b/>
        <w:i/>
        <w:sz w:val="32"/>
        <w:szCs w:val="32"/>
        <w:lang w:eastAsia="en-CA"/>
      </w:rPr>
      <w:t>February 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825AA"/>
    <w:multiLevelType w:val="hybridMultilevel"/>
    <w:tmpl w:val="3228A5E0"/>
    <w:lvl w:ilvl="0" w:tplc="6C601126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B1E56"/>
    <w:multiLevelType w:val="hybridMultilevel"/>
    <w:tmpl w:val="DA54760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47470"/>
    <w:multiLevelType w:val="hybridMultilevel"/>
    <w:tmpl w:val="8B1C168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F9"/>
    <w:rsid w:val="00011D4F"/>
    <w:rsid w:val="00060A2D"/>
    <w:rsid w:val="00064937"/>
    <w:rsid w:val="000A0CF9"/>
    <w:rsid w:val="000C6DF2"/>
    <w:rsid w:val="000E753C"/>
    <w:rsid w:val="00171329"/>
    <w:rsid w:val="00177562"/>
    <w:rsid w:val="001B412E"/>
    <w:rsid w:val="00204690"/>
    <w:rsid w:val="00214510"/>
    <w:rsid w:val="00221B33"/>
    <w:rsid w:val="0023582B"/>
    <w:rsid w:val="00252936"/>
    <w:rsid w:val="00263F71"/>
    <w:rsid w:val="0027151F"/>
    <w:rsid w:val="00291A7A"/>
    <w:rsid w:val="0030571B"/>
    <w:rsid w:val="003707AB"/>
    <w:rsid w:val="003963EE"/>
    <w:rsid w:val="00425631"/>
    <w:rsid w:val="004519F9"/>
    <w:rsid w:val="0048363C"/>
    <w:rsid w:val="00497A1F"/>
    <w:rsid w:val="004A62E7"/>
    <w:rsid w:val="004B69F3"/>
    <w:rsid w:val="004E4C08"/>
    <w:rsid w:val="00526554"/>
    <w:rsid w:val="00530921"/>
    <w:rsid w:val="00542E17"/>
    <w:rsid w:val="00553B3C"/>
    <w:rsid w:val="00562084"/>
    <w:rsid w:val="00590DB9"/>
    <w:rsid w:val="005B0709"/>
    <w:rsid w:val="005C4921"/>
    <w:rsid w:val="005D3D99"/>
    <w:rsid w:val="005F78B0"/>
    <w:rsid w:val="00612B58"/>
    <w:rsid w:val="0062035C"/>
    <w:rsid w:val="00626F71"/>
    <w:rsid w:val="00651087"/>
    <w:rsid w:val="00714BCC"/>
    <w:rsid w:val="0073042A"/>
    <w:rsid w:val="0075647C"/>
    <w:rsid w:val="00763DBD"/>
    <w:rsid w:val="007A0647"/>
    <w:rsid w:val="007B0427"/>
    <w:rsid w:val="007D6F5F"/>
    <w:rsid w:val="007E4A95"/>
    <w:rsid w:val="0082301E"/>
    <w:rsid w:val="00835F22"/>
    <w:rsid w:val="00863E75"/>
    <w:rsid w:val="0089107D"/>
    <w:rsid w:val="0093770D"/>
    <w:rsid w:val="00944C9D"/>
    <w:rsid w:val="00961BE1"/>
    <w:rsid w:val="009643AD"/>
    <w:rsid w:val="00966859"/>
    <w:rsid w:val="00991500"/>
    <w:rsid w:val="00991C3E"/>
    <w:rsid w:val="009B650A"/>
    <w:rsid w:val="009D44F2"/>
    <w:rsid w:val="009E49DC"/>
    <w:rsid w:val="00A32F23"/>
    <w:rsid w:val="00A33E27"/>
    <w:rsid w:val="00A71E2E"/>
    <w:rsid w:val="00A73A3E"/>
    <w:rsid w:val="00AB4A9E"/>
    <w:rsid w:val="00AD357E"/>
    <w:rsid w:val="00AE60C4"/>
    <w:rsid w:val="00AF1CAA"/>
    <w:rsid w:val="00B019D5"/>
    <w:rsid w:val="00B81031"/>
    <w:rsid w:val="00B869FA"/>
    <w:rsid w:val="00BD1F3B"/>
    <w:rsid w:val="00BE4924"/>
    <w:rsid w:val="00C464CD"/>
    <w:rsid w:val="00C50DBC"/>
    <w:rsid w:val="00C62270"/>
    <w:rsid w:val="00C65F11"/>
    <w:rsid w:val="00CA7BB6"/>
    <w:rsid w:val="00CD25ED"/>
    <w:rsid w:val="00CE6F5E"/>
    <w:rsid w:val="00D26796"/>
    <w:rsid w:val="00D315E8"/>
    <w:rsid w:val="00D47ADD"/>
    <w:rsid w:val="00DA6981"/>
    <w:rsid w:val="00DB78E5"/>
    <w:rsid w:val="00DD6530"/>
    <w:rsid w:val="00DF397B"/>
    <w:rsid w:val="00E4483A"/>
    <w:rsid w:val="00E732AF"/>
    <w:rsid w:val="00E9233B"/>
    <w:rsid w:val="00EA7F6F"/>
    <w:rsid w:val="00ED0A14"/>
    <w:rsid w:val="00EF5BB3"/>
    <w:rsid w:val="00F3575E"/>
    <w:rsid w:val="00F401BE"/>
    <w:rsid w:val="00F40C89"/>
    <w:rsid w:val="00F42843"/>
    <w:rsid w:val="00F5687C"/>
    <w:rsid w:val="00F81224"/>
    <w:rsid w:val="00FA7F71"/>
    <w:rsid w:val="00FB2153"/>
    <w:rsid w:val="00FE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4D6E9"/>
  <w15:chartTrackingRefBased/>
  <w15:docId w15:val="{D5025D8D-995B-40D8-A9C0-056B4F49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0CF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2E1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464C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4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9DC"/>
  </w:style>
  <w:style w:type="paragraph" w:styleId="Footer">
    <w:name w:val="footer"/>
    <w:basedOn w:val="Normal"/>
    <w:link w:val="FooterChar"/>
    <w:uiPriority w:val="99"/>
    <w:unhideWhenUsed/>
    <w:rsid w:val="009E4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716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15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4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4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8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69911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19601">
                  <w:marLeft w:val="0"/>
                  <w:marRight w:val="0"/>
                  <w:marTop w:val="22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42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7951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5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7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82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45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469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86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7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87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22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399140">
                                      <w:marLeft w:val="5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14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583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3618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641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285F4"/>
                                                <w:left w:val="single" w:sz="6" w:space="0" w:color="4285F4"/>
                                                <w:bottom w:val="single" w:sz="6" w:space="0" w:color="4285F4"/>
                                                <w:right w:val="single" w:sz="6" w:space="0" w:color="4285F4"/>
                                              </w:divBdr>
                                              <w:divsChild>
                                                <w:div w:id="359169416">
                                                  <w:marLeft w:val="420"/>
                                                  <w:marRight w:val="42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1691751">
                                                      <w:marLeft w:val="0"/>
                                                      <w:marRight w:val="12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552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7474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050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168004">
                                                  <w:marLeft w:val="75"/>
                                                  <w:marRight w:val="75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595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18673">
                                                  <w:marLeft w:val="300"/>
                                                  <w:marRight w:val="30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3622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8" w:color="CCCCCC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221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689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23547196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571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6870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7985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8" w:color="CCCCCC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134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6750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974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475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831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722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1272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48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DCDCD"/>
                                                            <w:left w:val="single" w:sz="6" w:space="0" w:color="CDCDCD"/>
                                                            <w:bottom w:val="single" w:sz="6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2068722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7410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436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70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948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68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64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34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26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0594">
                                      <w:marLeft w:val="0"/>
                                      <w:marRight w:val="0"/>
                                      <w:marTop w:val="13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96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680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350609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057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013137">
                                                  <w:marLeft w:val="34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716667">
                                                      <w:marLeft w:val="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4557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6361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37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439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2464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1917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8234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4177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6501806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870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586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81850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71215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8940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3026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1101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642777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81229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0451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9489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037892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8289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7860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7793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30876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6651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045856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90484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08466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3767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8535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68635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3261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481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0275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605857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7310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0149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92381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6015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3505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694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2615834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430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595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78371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1143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7314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923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641755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4832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82110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413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3879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6749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2319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9427166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49211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4922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471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5071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0529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0956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3354466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633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1169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87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2815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8171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3242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006701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0264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0524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2904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48733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709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9783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1125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0199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03275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11009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771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1374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8149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0168330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158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65522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6743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1147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7466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367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8253716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3841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7378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81123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866857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3320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510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093038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0152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52694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91172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3757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0720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7340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1277182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1448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64486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5570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332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0452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74016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669758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77130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649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43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92472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87540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455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50882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15081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884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84842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7040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836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31512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618314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65448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98097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2327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6154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09938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29651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1751822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86184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8772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31097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0885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352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3132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516350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8817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7281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1405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8424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867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7686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300657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1477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5118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81363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1168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8388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6251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575133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13718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95340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75114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02258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2766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6053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51712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1793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18222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76173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8158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45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5402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242835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71179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84453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0568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45908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267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06404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494592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2409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80023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20819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57626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862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546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1195175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7378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97985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0745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3200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448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8313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600400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38237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3733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8383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4192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9326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911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66040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6471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69322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47240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57701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43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9372655">
                                                                              <w:marLeft w:val="18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7626216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22245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47130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540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1774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2656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0199552">
                                                                              <w:marLeft w:val="18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48472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61351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62192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1394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8012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67166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6875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1096627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35725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5408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0554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1067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0386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5200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5121204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5569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09260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30505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2831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575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005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5722164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52828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5029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78638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834363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68149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6799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0755917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4334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053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33758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23842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1785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888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8737363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186379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34220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3800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368302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0504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40520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6430810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323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7323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50867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1618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797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78840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656380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4860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353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26674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590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5708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7954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0109006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3357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8646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4342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2851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2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7550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8596909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8766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92011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940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7221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1022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6189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5238912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5156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9281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2931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09122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966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739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0130281">
                                                                                  <w:marLeft w:val="255"/>
                                                                                  <w:marRight w:val="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11021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99782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40088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0443330">
                                                          <w:marLeft w:val="34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255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5698757">
                                                              <w:marLeft w:val="4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1678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0511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106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818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1255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09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8866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9064252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78901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7063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61671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2635797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56598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7695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0882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6268522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4519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1809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81431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9998176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2267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0218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547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4762017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83460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4389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6569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153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1469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5754748">
                                                                                      <w:marLeft w:val="255"/>
                                                                                      <w:marRight w:val="0"/>
                                                                                      <w:marTop w:val="13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41434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31626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335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2187428">
                                                                  <w:marLeft w:val="3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5276802">
                                                                  <w:marLeft w:val="3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6500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551251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4" w:color="CCCCCC"/>
                                                        <w:left w:val="single" w:sz="6" w:space="4" w:color="CCCCCC"/>
                                                        <w:bottom w:val="single" w:sz="6" w:space="4" w:color="CCCCCC"/>
                                                        <w:right w:val="single" w:sz="6" w:space="4" w:color="CCCCCC"/>
                                                      </w:divBdr>
                                                      <w:divsChild>
                                                        <w:div w:id="1922519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695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1896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346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2598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7338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7459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51960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2692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759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5655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749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3428456">
                                                          <w:marLeft w:val="0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9049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508319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4" w:color="CCCCCC"/>
                                                        <w:left w:val="single" w:sz="6" w:space="4" w:color="CCCCCC"/>
                                                        <w:bottom w:val="single" w:sz="6" w:space="4" w:color="CCCCCC"/>
                                                        <w:right w:val="single" w:sz="6" w:space="4" w:color="CCCCCC"/>
                                                      </w:divBdr>
                                                      <w:divsChild>
                                                        <w:div w:id="1498882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1166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5375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4882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9181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782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6834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40789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8510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739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6658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3958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6740272">
                                                          <w:marLeft w:val="0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7823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967862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4" w:color="CCCCCC"/>
                                                        <w:left w:val="single" w:sz="6" w:space="4" w:color="CCCCCC"/>
                                                        <w:bottom w:val="single" w:sz="6" w:space="4" w:color="CCCCCC"/>
                                                        <w:right w:val="single" w:sz="6" w:space="4" w:color="CCCCCC"/>
                                                      </w:divBdr>
                                                      <w:divsChild>
                                                        <w:div w:id="103817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2177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8417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71576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1783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9635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2542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5487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3765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873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6861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4967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3522952">
                                                          <w:marLeft w:val="0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443513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65857">
                                      <w:marLeft w:val="9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535636">
                                  <w:marLeft w:val="45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CCCCCC"/>
                                    <w:bottom w:val="none" w:sz="0" w:space="0" w:color="auto"/>
                                    <w:right w:val="single" w:sz="6" w:space="0" w:color="CCCCCC"/>
                                  </w:divBdr>
                                </w:div>
                                <w:div w:id="100324627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89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781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6401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518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735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356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2865673">
                                                          <w:marLeft w:val="60"/>
                                                          <w:marRight w:val="60"/>
                                                          <w:marTop w:val="18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0297363">
                                                          <w:marLeft w:val="120"/>
                                                          <w:marRight w:val="120"/>
                                                          <w:marTop w:val="18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899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310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123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4816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562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930308198">
                                              <w:marLeft w:val="405"/>
                                              <w:marRight w:val="405"/>
                                              <w:marTop w:val="45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142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83117952">
                                              <w:marLeft w:val="45"/>
                                              <w:marRight w:val="45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0375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3" w:color="336699"/>
                                            <w:left w:val="single" w:sz="6" w:space="6" w:color="336699"/>
                                            <w:bottom w:val="single" w:sz="6" w:space="3" w:color="336699"/>
                                            <w:right w:val="single" w:sz="6" w:space="6" w:color="336699"/>
                                          </w:divBdr>
                                          <w:divsChild>
                                            <w:div w:id="1568876067">
                                              <w:marLeft w:val="7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1699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62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3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08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169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027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0" w:color="CCCCCC"/>
                                                    <w:bottom w:val="none" w:sz="0" w:space="0" w:color="auto"/>
                                                    <w:right w:val="single" w:sz="6" w:space="0" w:color="CCCCCC"/>
                                                  </w:divBdr>
                                                  <w:divsChild>
                                                    <w:div w:id="1196581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680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670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9397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92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0405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930104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949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2896386">
                                                                                      <w:marLeft w:val="4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86952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4147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5594932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9256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6246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567662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0680596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63721723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7109605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70348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876156">
                                                                              <w:marLeft w:val="6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4478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9038427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5836089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798614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5" w:color="CCCCCC"/>
                                                                            <w:left w:val="single" w:sz="6" w:space="0" w:color="CCCCCC"/>
                                                                            <w:bottom w:val="single" w:sz="6" w:space="5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37319528">
                                                                              <w:marLeft w:val="75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4" w:color="CCCCCC"/>
                                                                                <w:left w:val="single" w:sz="6" w:space="4" w:color="CCCCCC"/>
                                                                                <w:bottom w:val="single" w:sz="6" w:space="4" w:color="CCCCCC"/>
                                                                                <w:right w:val="single" w:sz="6" w:space="4" w:color="CCCCCC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30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1746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3118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85811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3964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38002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8980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8487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88068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88362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16114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0592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8499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83532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968155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2872606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7153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8584429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6818410">
                                                                          <w:marLeft w:val="4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56365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5547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6422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3937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3912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331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7911988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2883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6607332">
                                                                                      <w:marLeft w:val="4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33587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13841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361552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5144244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3382624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7166936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1805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752223">
                                                                              <w:marLeft w:val="6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2547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4748417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7554573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85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5" w:color="CCCCCC"/>
                                                                            <w:left w:val="single" w:sz="6" w:space="0" w:color="CCCCCC"/>
                                                                            <w:bottom w:val="single" w:sz="6" w:space="5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1108235764">
                                                                              <w:marLeft w:val="75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4" w:color="CCCCCC"/>
                                                                                <w:left w:val="single" w:sz="6" w:space="4" w:color="CCCCCC"/>
                                                                                <w:bottom w:val="single" w:sz="6" w:space="4" w:color="CCCCCC"/>
                                                                                <w:right w:val="single" w:sz="6" w:space="4" w:color="CCCCCC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32644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96870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2963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61783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5368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4889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99103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6602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0432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31342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75893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2788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2256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653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7213889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8515269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1386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314009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4519935">
                                                                          <w:marLeft w:val="4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79650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3429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595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1293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2800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3700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0084825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6930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454427">
                                                                                      <w:marLeft w:val="4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69437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0436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8328318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0526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5806380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8582081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0105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1359062">
                                                                              <w:marLeft w:val="6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460439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407934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1007320">
                                                                                  <w:marLeft w:val="4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46213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5" w:color="CCCCCC"/>
                                                                            <w:left w:val="single" w:sz="6" w:space="0" w:color="CCCCCC"/>
                                                                            <w:bottom w:val="single" w:sz="6" w:space="5" w:color="CCCCCC"/>
                                                                            <w:right w:val="single" w:sz="6" w:space="0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954871045">
                                                                              <w:marLeft w:val="75"/>
                                                                              <w:marRight w:val="7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4" w:color="CCCCCC"/>
                                                                                <w:left w:val="single" w:sz="6" w:space="4" w:color="CCCCCC"/>
                                                                                <w:bottom w:val="single" w:sz="6" w:space="4" w:color="CCCCCC"/>
                                                                                <w:right w:val="single" w:sz="6" w:space="4" w:color="CCCCCC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06496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9785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6557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040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1292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9073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6614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48733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1585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66997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28610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26530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2001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3296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7012895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2055941">
                                                                  <w:marLeft w:val="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70111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65785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8475568">
                                                                          <w:marLeft w:val="4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63067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166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302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2465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7851111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41168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9832458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9879549">
                                                                          <w:marLeft w:val="4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9826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88310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0905209">
                                                                          <w:marLeft w:val="4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143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833316">
                                                              <w:marLeft w:val="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0304459">
                                                              <w:marLeft w:val="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1359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2196100">
                                                              <w:marLeft w:val="0"/>
                                                              <w:marRight w:val="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018267">
                                                                  <w:marLeft w:val="4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550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511260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433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628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221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57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6589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273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246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1577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858078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8142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0221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5059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10130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8168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42071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1256497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0181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0540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6520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55496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7292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7851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681358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7549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99805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4698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55888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17732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0207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500117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0367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8748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21509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5582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29825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5414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6255658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33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6377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06329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45070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54565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8364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751257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2264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4289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47170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43723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68346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6453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543327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339444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00833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714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6547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4340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2384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9251518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5798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8579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70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5354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7453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978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956559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67394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60811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12779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42394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4377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403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4508002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06908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902180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7987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9997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903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3544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318075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5431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051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9777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9460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4449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63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261907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1281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16891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4751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2759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778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2220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8769791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64330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56748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0466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7186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385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64999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3313964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8463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66240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0680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76040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8872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5956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223799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30159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103302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7947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670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3938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3578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873487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7827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63385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1643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07698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36468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00340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07309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06280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54981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161586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416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3773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552990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2888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4034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0184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5473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389634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7266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700897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73402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67032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943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6084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9119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796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7184844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1202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4832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962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72799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45004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3063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985627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043049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503951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074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54985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78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4525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4154910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9104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9700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5897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79227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3215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751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4201278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0086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7297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0993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6246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74093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7256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1037080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7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3283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4898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5063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1052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2634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0204921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55190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445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589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1143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3801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750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57447733">
                                                                          <w:marLeft w:val="-37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827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0914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70157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5681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878257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43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2139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1260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1359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298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215942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712288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83181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679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5056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3501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9009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961779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02713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19097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7628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8875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49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96727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47026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45868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596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325428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6214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142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394289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0068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042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4339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4538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1172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1195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783780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7434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01676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0751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30351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4606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878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2934161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624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5931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4095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6521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4806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704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130556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522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1860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96444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10196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15388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84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7596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0239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7505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1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76394273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26794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38903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418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136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378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4919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83428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158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3907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3383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9688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5528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22735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290202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91841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433754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78446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1223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4583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290190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42482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85801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3276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0044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7014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5360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59269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84495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296389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3536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3199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0293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25182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127739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09199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509568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5149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51298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9067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3282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951286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9384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33241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9174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0332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0217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96869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2341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71016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79726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56711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6688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26302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091282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488660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4686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327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583620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4122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04534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91081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88834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0633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0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4991211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50282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3794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7931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761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2534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2841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120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5786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7232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8201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194337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4630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1158020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56431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26537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0456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2917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86574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9933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78511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63385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0797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973216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12902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5469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833241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4733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08020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1585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5353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93274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49275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5647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86277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456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83131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92046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46494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3725528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5977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02472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0303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2339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1645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4530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9020788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9644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0860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56637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81816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65822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84672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53844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8592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271499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13655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66354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4655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0031355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7758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69568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228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4863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2378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8651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10621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94624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22153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98193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8479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1858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048598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76487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45003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87623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6744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4706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7777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23318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26171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708217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969060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77764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2011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511133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198851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15379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455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36362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06816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048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0641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88238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07374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93773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8022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8656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38554412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685919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16528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7810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31433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0129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77649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62123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089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13972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34214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57005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8033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133428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6364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05661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638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8788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2023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003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635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05889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61397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35054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75803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83131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570393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907835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3800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7241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0973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4315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23298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2830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26713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451992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82333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07215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1610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6654583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8227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9957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7714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2494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0072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52790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04227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51143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5659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84940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353609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3752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8804950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5930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01319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0617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0475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19609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02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39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35866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60323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86295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77593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8638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92510154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2671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0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4550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22594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86835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64102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79689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67169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4459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06946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6958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1861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9957385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89439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4352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1561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86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72282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1692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7011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12699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40754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80284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38419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2298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3489747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4386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6828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4172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0737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5114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8942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42367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289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42588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96858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20945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82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5186906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3745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165651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2091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0497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3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32362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DDD"/>
                                                                                                <w:left w:val="single" w:sz="2" w:space="0" w:color="DDDDDD"/>
                                                                                                <w:bottom w:val="single" w:sz="6" w:space="0" w:color="DDDDDD"/>
                                                                                                <w:right w:val="single" w:sz="2" w:space="0" w:color="DDDDDD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39581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1" w:color="DDDDDD"/>
                                                                                                    <w:left w:val="single" w:sz="6" w:space="0" w:color="DDDDDD"/>
                                                                                                    <w:bottom w:val="single" w:sz="2" w:space="1" w:color="DDDDDD"/>
                                                                                                    <w:right w:val="single" w:sz="6" w:space="0" w:color="DDDDDD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148884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18097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16497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418585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83106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25383009">
                                                                              <w:marLeft w:val="-375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6876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79457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79737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3221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24382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76944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0394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9900918">
                                                                              <w:marLeft w:val="0"/>
                                                                              <w:marRight w:val="24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1788578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9918929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9869987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4619529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54573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8216243">
                                                                              <w:marLeft w:val="0"/>
                                                                              <w:marRight w:val="15"/>
                                                                              <w:marTop w:val="180"/>
                                                                              <w:marBottom w:val="13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0342632">
                                                                                  <w:marLeft w:val="0"/>
                                                                                  <w:marRight w:val="19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7139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487992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6967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6454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1885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2729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282713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single" w:sz="6" w:space="0" w:color="EFEFEF"/>
                                                                                        <w:bottom w:val="single" w:sz="6" w:space="0" w:color="E2E2E2"/>
                                                                                        <w:right w:val="single" w:sz="6" w:space="0" w:color="EFEFEF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4860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52256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43224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94459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06787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144921">
                                                                                                              <w:marLeft w:val="0"/>
                                                                                                              <w:marRight w:val="4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897746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4" w:color="D8D8D8"/>
                                                                                                            <w:left w:val="single" w:sz="2" w:space="0" w:color="D8D8D8"/>
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<w:right w:val="single" w:sz="2" w:space="0" w:color="D8D8D8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79212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90652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39969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4966354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24180646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187928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106714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57656246">
                                                                                                              <w:marLeft w:val="225"/>
                                                                                                              <w:marRight w:val="225"/>
                                                                                                              <w:marTop w:val="75"/>
                                                                                                              <w:marBottom w:val="7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48355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273199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04095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31671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237574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758277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436408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367877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539897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87831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225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35178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31643755">
                                                                                                                  <w:marLeft w:val="-240"/>
                                                                                                                  <w:marRight w:val="12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91051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420897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030555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1663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79090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7066252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450"/>
                                                                                                                                          <w:marTop w:val="135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9571210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9523975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E5E5E5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853464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9" w:color="D8D8D8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8796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513582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43880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797085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single" w:sz="6" w:space="0" w:color="EFEFEF"/>
                                                                                        <w:bottom w:val="single" w:sz="6" w:space="0" w:color="E2E2E2"/>
                                                                                        <w:right w:val="single" w:sz="6" w:space="0" w:color="EFEFEF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13519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21674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53687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87530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9382443">
                                                                                                          <w:marLeft w:val="0"/>
                                                                                                          <w:marRight w:val="4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074565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4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4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555330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87887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388317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47534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989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5867839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single" w:sz="6" w:space="0" w:color="EFEFEF"/>
                                                                                        <w:bottom w:val="single" w:sz="6" w:space="0" w:color="E2E2E2"/>
                                                                                        <w:right w:val="single" w:sz="6" w:space="0" w:color="EFEFEF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25061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829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45715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67493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53704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9174628">
                                                                                                              <w:marLeft w:val="0"/>
                                                                                                              <w:marRight w:val="4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520171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4" w:color="D8D8D8"/>
                                                                                                            <w:left w:val="single" w:sz="2" w:space="0" w:color="D8D8D8"/>
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<w:right w:val="single" w:sz="2" w:space="0" w:color="D8D8D8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541631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737630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9253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16200103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01939824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4844701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4561423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31963465">
                                                                                                              <w:marLeft w:val="225"/>
                                                                                                              <w:marRight w:val="225"/>
                                                                                                              <w:marTop w:val="75"/>
                                                                                                              <w:marBottom w:val="7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5758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918106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987130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325111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89738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24535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8416246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764974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654877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852080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724470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67774804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869055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688810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1760576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7359262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88077370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19395543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9014029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64134831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93417355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4008212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149159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E5E5E5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4156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9" w:color="D8D8D8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295936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724348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3808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1460371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single" w:sz="6" w:space="0" w:color="EFEFEF"/>
                                                                                        <w:bottom w:val="single" w:sz="6" w:space="0" w:color="E2E2E2"/>
                                                                                        <w:right w:val="single" w:sz="6" w:space="0" w:color="EFEFEF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3566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34012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735569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12306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1962931">
                                                                                                          <w:marLeft w:val="0"/>
                                                                                                          <w:marRight w:val="4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7535052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4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4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924712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4679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56926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010197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250106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4141863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single" w:sz="6" w:space="0" w:color="EFEFEF"/>
                                                                                        <w:bottom w:val="single" w:sz="6" w:space="0" w:color="E2E2E2"/>
                                                                                        <w:right w:val="single" w:sz="6" w:space="0" w:color="EFEFEF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40435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1918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59557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96395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4717125">
                                                                                                          <w:marLeft w:val="0"/>
                                                                                                          <w:marRight w:val="4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918540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4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4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7765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84632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234963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339870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47401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9794223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single" w:sz="6" w:space="0" w:color="EFEFEF"/>
                                                                                        <w:bottom w:val="single" w:sz="6" w:space="0" w:color="E2E2E2"/>
                                                                                        <w:right w:val="single" w:sz="6" w:space="0" w:color="EFEFEF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7672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30345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71720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62872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80743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16837406">
                                                                                                              <w:marLeft w:val="0"/>
                                                                                                              <w:marRight w:val="4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634751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4" w:color="D8D8D8"/>
                                                                                                            <w:left w:val="single" w:sz="2" w:space="0" w:color="D8D8D8"/>
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<w:right w:val="single" w:sz="2" w:space="0" w:color="D8D8D8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0598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1848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57805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5198714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28218860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38652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0630658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81115695">
                                                                                                              <w:marLeft w:val="225"/>
                                                                                                              <w:marRight w:val="225"/>
                                                                                                              <w:marTop w:val="75"/>
                                                                                                              <w:marBottom w:val="7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30161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51221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8303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132454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110955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3193067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98079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11635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547557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419575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75273595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774904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7779182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355706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33144885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9221315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26446670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34625407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6558710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44063952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single" w:sz="8" w:space="6" w:color="CCCCCC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3249274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2090203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155494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4355331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36787169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44280353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210803943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206020258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59042911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747214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8940040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E5E5E5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33748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9" w:color="D8D8D8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1340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990792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28738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426090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single" w:sz="6" w:space="0" w:color="EFEFEF"/>
                                                                                        <w:bottom w:val="single" w:sz="6" w:space="0" w:color="E2E2E2"/>
                                                                                        <w:right w:val="single" w:sz="6" w:space="0" w:color="EFEFEF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0652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60552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50099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53270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9564405">
                                                                                                          <w:marLeft w:val="0"/>
                                                                                                          <w:marRight w:val="45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107979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4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4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96631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5936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900337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08465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6564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9079446">
                                                                                      <w:marLeft w:val="0"/>
                                                                                      <w:marRight w:val="12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single" w:sz="6" w:space="0" w:color="EFEFEF"/>
                                                                                        <w:bottom w:val="single" w:sz="6" w:space="0" w:color="E2E2E2"/>
                                                                                        <w:right w:val="single" w:sz="6" w:space="0" w:color="EFEFEF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62863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44141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33663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0079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95486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31591413">
                                                                                                              <w:marLeft w:val="0"/>
                                                                                                              <w:marRight w:val="45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2078388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4" w:color="D8D8D8"/>
                                                                                                            <w:left w:val="single" w:sz="2" w:space="0" w:color="D8D8D8"/>
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<w:right w:val="single" w:sz="2" w:space="0" w:color="D8D8D8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37561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507523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46201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35703339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120484660">
                                                                                                                  <w:marLeft w:val="0"/>
                                                                                                                  <w:marRight w:val="24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116195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5045133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2140567336">
                                                                                                              <w:marLeft w:val="225"/>
                                                                                                              <w:marRight w:val="225"/>
                                                                                                              <w:marTop w:val="75"/>
                                                                                                              <w:marBottom w:val="7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5519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4159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7167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82972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445900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121205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5261954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13549724">
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816886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057946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6664991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1216429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8333001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550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399405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714036452">
                                                                                                                          <w:marLeft w:val="120"/>
                                                                                                                          <w:marRight w:val="12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766712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225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4630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280338348">
                                                                                                                  <w:marLeft w:val="-240"/>
                                                                                                                  <w:marRight w:val="12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14948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6673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78221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E5E5E5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972395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3696374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7502247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450"/>
                                                                                                                                          <w:marTop w:val="135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7717781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0982093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E5E5E5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044236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9" w:color="D8D8D8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862012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444565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56044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8397047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05793759">
                                                                                                                      <w:marLeft w:val="15"/>
                                                                                                                      <w:marRight w:val="15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15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05158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7235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9166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8060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2428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810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29754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5326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13989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7832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36" w:space="0" w:color="FFFFFF"/>
                                                                                        <w:left w:val="single" w:sz="36" w:space="0" w:color="FFFFFF"/>
                                                                                        <w:bottom w:val="single" w:sz="36" w:space="0" w:color="FFFFFF"/>
                                                                                        <w:right w:val="single" w:sz="36" w:space="0" w:color="FFFFFF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6919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9120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1371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6564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830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605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2994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5409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D8D8D8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614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2475285">
                                                                                          <w:marLeft w:val="-75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1847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866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61779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8078186">
                                                                                                  <w:marLeft w:val="0"/>
                                                                                                  <w:marRight w:val="24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34943383">
                                                                                                  <w:marLeft w:val="0"/>
                                                                                                  <w:marRight w:val="24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82864341">
                                                                                                  <w:marLeft w:val="0"/>
                                                                                                  <w:marRight w:val="24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820419356">
                                                                                                  <w:marLeft w:val="0"/>
                                                                                                  <w:marRight w:val="24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205787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16895808">
                                                          <w:marLeft w:val="0"/>
                                                          <w:marRight w:val="0"/>
                                                          <w:marTop w:val="4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4682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9187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1802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05759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5324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041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819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7710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36" w:space="0" w:color="FFFFFF"/>
                                                                            <w:left w:val="single" w:sz="36" w:space="0" w:color="FFFFFF"/>
                                                                            <w:bottom w:val="single" w:sz="36" w:space="0" w:color="FFFFFF"/>
                                                                            <w:right w:val="single" w:sz="36" w:space="0" w:color="FFFFFF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5689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972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526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279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8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70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4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8466293">
          <w:marLeft w:val="-570"/>
          <w:marRight w:val="0"/>
          <w:marTop w:val="150"/>
          <w:marBottom w:val="225"/>
          <w:divBdr>
            <w:top w:val="single" w:sz="6" w:space="2" w:color="D8D8D8"/>
            <w:left w:val="single" w:sz="6" w:space="2" w:color="D8D8D8"/>
            <w:bottom w:val="single" w:sz="6" w:space="2" w:color="D8D8D8"/>
            <w:right w:val="single" w:sz="6" w:space="2" w:color="D8D8D8"/>
          </w:divBdr>
          <w:divsChild>
            <w:div w:id="172821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96606">
                  <w:marLeft w:val="0"/>
                  <w:marRight w:val="0"/>
                  <w:marTop w:val="0"/>
                  <w:marBottom w:val="0"/>
                  <w:divBdr>
                    <w:top w:val="dashed" w:sz="24" w:space="0" w:color="CFCFCF"/>
                    <w:left w:val="dashed" w:sz="24" w:space="0" w:color="CFCFCF"/>
                    <w:bottom w:val="dashed" w:sz="24" w:space="0" w:color="CFCFCF"/>
                    <w:right w:val="dashed" w:sz="24" w:space="0" w:color="CFCFCF"/>
                  </w:divBdr>
                  <w:divsChild>
                    <w:div w:id="94950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7227478">
          <w:marLeft w:val="-570"/>
          <w:marRight w:val="0"/>
          <w:marTop w:val="150"/>
          <w:marBottom w:val="225"/>
          <w:divBdr>
            <w:top w:val="single" w:sz="6" w:space="2" w:color="D8D8D8"/>
            <w:left w:val="single" w:sz="6" w:space="2" w:color="D8D8D8"/>
            <w:bottom w:val="single" w:sz="6" w:space="2" w:color="D8D8D8"/>
            <w:right w:val="single" w:sz="6" w:space="2" w:color="D8D8D8"/>
          </w:divBdr>
          <w:divsChild>
            <w:div w:id="10912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847603">
                  <w:marLeft w:val="0"/>
                  <w:marRight w:val="0"/>
                  <w:marTop w:val="0"/>
                  <w:marBottom w:val="0"/>
                  <w:divBdr>
                    <w:top w:val="dashed" w:sz="24" w:space="0" w:color="CFCFCF"/>
                    <w:left w:val="dashed" w:sz="24" w:space="0" w:color="CFCFCF"/>
                    <w:bottom w:val="dashed" w:sz="24" w:space="0" w:color="CFCFCF"/>
                    <w:right w:val="dashed" w:sz="24" w:space="0" w:color="CFCFCF"/>
                  </w:divBdr>
                  <w:divsChild>
                    <w:div w:id="173750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032277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0916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52949">
          <w:marLeft w:val="0"/>
          <w:marRight w:val="0"/>
          <w:marTop w:val="0"/>
          <w:marBottom w:val="0"/>
          <w:divBdr>
            <w:top w:val="single" w:sz="6" w:space="0" w:color="ACACAC"/>
            <w:left w:val="single" w:sz="6" w:space="0" w:color="ACACAC"/>
            <w:bottom w:val="single" w:sz="6" w:space="0" w:color="ACACAC"/>
            <w:right w:val="single" w:sz="6" w:space="0" w:color="ACACAC"/>
          </w:divBdr>
          <w:divsChild>
            <w:div w:id="9358714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10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00080">
          <w:marLeft w:val="0"/>
          <w:marRight w:val="0"/>
          <w:marTop w:val="0"/>
          <w:marBottom w:val="0"/>
          <w:divBdr>
            <w:top w:val="single" w:sz="6" w:space="0" w:color="ACACAC"/>
            <w:left w:val="single" w:sz="6" w:space="0" w:color="ACACAC"/>
            <w:bottom w:val="single" w:sz="6" w:space="0" w:color="ACACAC"/>
            <w:right w:val="single" w:sz="6" w:space="0" w:color="ACACAC"/>
          </w:divBdr>
          <w:divsChild>
            <w:div w:id="34625588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29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5178">
          <w:marLeft w:val="0"/>
          <w:marRight w:val="0"/>
          <w:marTop w:val="0"/>
          <w:marBottom w:val="0"/>
          <w:divBdr>
            <w:top w:val="single" w:sz="6" w:space="0" w:color="ACACAC"/>
            <w:left w:val="single" w:sz="6" w:space="0" w:color="ACACAC"/>
            <w:bottom w:val="single" w:sz="6" w:space="0" w:color="ACACAC"/>
            <w:right w:val="single" w:sz="6" w:space="0" w:color="ACACAC"/>
          </w:divBdr>
          <w:divsChild>
            <w:div w:id="13543850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52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4715">
          <w:marLeft w:val="0"/>
          <w:marRight w:val="0"/>
          <w:marTop w:val="0"/>
          <w:marBottom w:val="0"/>
          <w:divBdr>
            <w:top w:val="single" w:sz="6" w:space="0" w:color="ACACAC"/>
            <w:left w:val="single" w:sz="6" w:space="0" w:color="ACACAC"/>
            <w:bottom w:val="single" w:sz="6" w:space="0" w:color="ACACAC"/>
            <w:right w:val="single" w:sz="6" w:space="0" w:color="ACACAC"/>
          </w:divBdr>
          <w:divsChild>
            <w:div w:id="19395580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907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20047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4983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559350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8156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2794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342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7607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7378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466751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65001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46800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3503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044597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5000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573583">
          <w:marLeft w:val="-15"/>
          <w:marRight w:val="0"/>
          <w:marTop w:val="0"/>
          <w:marBottom w:val="0"/>
          <w:divBdr>
            <w:top w:val="single" w:sz="6" w:space="5" w:color="FFFFFF"/>
            <w:left w:val="single" w:sz="6" w:space="7" w:color="FFFFFF"/>
            <w:bottom w:val="single" w:sz="6" w:space="5" w:color="FFFFFF"/>
            <w:right w:val="single" w:sz="6" w:space="7" w:color="FFFFFF"/>
          </w:divBdr>
          <w:divsChild>
            <w:div w:id="19907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2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6601">
                  <w:marLeft w:val="0"/>
                  <w:marRight w:val="-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83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003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441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8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4362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191349">
                              <w:marLeft w:val="0"/>
                              <w:marRight w:val="0"/>
                              <w:marTop w:val="840"/>
                              <w:marBottom w:val="8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779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676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62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86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3829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62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495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  <w:divsChild>
                            <w:div w:id="1318266654">
                              <w:marLeft w:val="6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6" w:space="7" w:color="444444"/>
                                <w:bottom w:val="single" w:sz="6" w:space="0" w:color="444444"/>
                                <w:right w:val="single" w:sz="2" w:space="7" w:color="444444"/>
                              </w:divBdr>
                              <w:divsChild>
                                <w:div w:id="121315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95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06223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8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20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15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646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0502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78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7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08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65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3430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847484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50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1273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0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3072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CCCCC"/>
                        <w:right w:val="none" w:sz="0" w:space="0" w:color="auto"/>
                      </w:divBdr>
                      <w:divsChild>
                        <w:div w:id="19793268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06432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759654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28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87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44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000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145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49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80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882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157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906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50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616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279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341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3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586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32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27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541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909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564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001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620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858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0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4141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3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3510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56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15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2592">
          <w:marLeft w:val="0"/>
          <w:marRight w:val="0"/>
          <w:marTop w:val="0"/>
          <w:marBottom w:val="0"/>
          <w:divBdr>
            <w:top w:val="single" w:sz="6" w:space="0" w:color="919191"/>
            <w:left w:val="single" w:sz="6" w:space="0" w:color="919191"/>
            <w:bottom w:val="single" w:sz="6" w:space="0" w:color="919191"/>
            <w:right w:val="single" w:sz="6" w:space="0" w:color="919191"/>
          </w:divBdr>
          <w:divsChild>
            <w:div w:id="200628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18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1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20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7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7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5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30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14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065232">
      <w:bodyDiv w:val="1"/>
      <w:marLeft w:val="0"/>
      <w:marRight w:val="2448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0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39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1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892930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13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3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08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734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9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79229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6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62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6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4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88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7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4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228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184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206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776437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22351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5487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5815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4611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886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8822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7372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7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52017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581889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98797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27176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418346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71659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46818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8523833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318196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812432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97055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9354314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1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7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88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17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7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201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942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75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9081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21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413479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1429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493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4767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3955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0123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4442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4635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1385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93012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02612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7863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04706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9317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09241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094754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7549568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95897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808167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8630222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210124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cbi.nlm.nih.gov/pubmed/?term=26749341" TargetMode="External"/><Relationship Id="rId18" Type="http://schemas.openxmlformats.org/officeDocument/2006/relationships/hyperlink" Target="http://www.pubpdf.com/search/author/Joan+S+Kramer" TargetMode="External"/><Relationship Id="rId26" Type="http://schemas.openxmlformats.org/officeDocument/2006/relationships/hyperlink" Target="http://www.pubpdf.com/search/author/Robert+D+Haneke" TargetMode="External"/><Relationship Id="rId39" Type="http://schemas.openxmlformats.org/officeDocument/2006/relationships/hyperlink" Target="https://www.ncbi.nlm.nih.gov/pubmed/?term=Dupler%20A%5BAuthor%5D&amp;cauthor=true&amp;cauthor_uid=1993483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pubpdf.com/search/author/James+C+Garrelts" TargetMode="External"/><Relationship Id="rId34" Type="http://schemas.openxmlformats.org/officeDocument/2006/relationships/hyperlink" Target="https://www.ncbi.nlm.nih.gov/pubmed/?term=25307955" TargetMode="External"/><Relationship Id="rId42" Type="http://schemas.openxmlformats.org/officeDocument/2006/relationships/hyperlink" Target="https://www.ncbi.nlm.nih.gov/pubmed/?term=18300921" TargetMode="External"/><Relationship Id="rId47" Type="http://schemas.openxmlformats.org/officeDocument/2006/relationships/hyperlink" Target="https://www.ncbi.nlm.nih.gov/pmc/articles/PMC4769405/pdf/bmjopen-2015-010003.pdf" TargetMode="External"/><Relationship Id="rId50" Type="http://schemas.openxmlformats.org/officeDocument/2006/relationships/header" Target="header1.xml"/><Relationship Id="rId7" Type="http://schemas.openxmlformats.org/officeDocument/2006/relationships/hyperlink" Target="https://www.ncbi.nlm.nih.gov/pubmed/?term=21335296" TargetMode="External"/><Relationship Id="rId12" Type="http://schemas.openxmlformats.org/officeDocument/2006/relationships/hyperlink" Target="https://www.ncbi.nlm.nih.gov/pubmed/19443314" TargetMode="External"/><Relationship Id="rId17" Type="http://schemas.openxmlformats.org/officeDocument/2006/relationships/hyperlink" Target="https://www.ncbi.nlm.nih.gov/pubmed/?term=22550966" TargetMode="External"/><Relationship Id="rId25" Type="http://schemas.openxmlformats.org/officeDocument/2006/relationships/hyperlink" Target="http://www.pubpdf.com/search/author/Leslie+A+Eidem" TargetMode="External"/><Relationship Id="rId33" Type="http://schemas.openxmlformats.org/officeDocument/2006/relationships/hyperlink" Target="https://www.ncbi.nlm.nih.gov/pubmed/?term=16563058" TargetMode="External"/><Relationship Id="rId38" Type="http://schemas.openxmlformats.org/officeDocument/2006/relationships/hyperlink" Target="https://www.ncbi.nlm.nih.gov/pubmed/?term=Setter%20SM%5BAuthor%5D&amp;cauthor=true&amp;cauthor_uid=19934839" TargetMode="External"/><Relationship Id="rId46" Type="http://schemas.openxmlformats.org/officeDocument/2006/relationships/hyperlink" Target="https://www.ncbi.nlm.nih.gov/pubmed/?term=2691381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22191720" TargetMode="External"/><Relationship Id="rId20" Type="http://schemas.openxmlformats.org/officeDocument/2006/relationships/hyperlink" Target="http://www.pubpdf.com/search/author/James+C+Rosendale" TargetMode="External"/><Relationship Id="rId29" Type="http://schemas.openxmlformats.org/officeDocument/2006/relationships/hyperlink" Target="http://www.ncbi.nlm.nih.gov/pubmed/?term=Karani%20MV%5BAuthor%5D&amp;cauthor=true&amp;cauthor_uid=27882314" TargetMode="External"/><Relationship Id="rId41" Type="http://schemas.openxmlformats.org/officeDocument/2006/relationships/hyperlink" Target="https://www.ncbi.nlm.nih.gov/pubmed/?term=1993483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mc/articles/PMC4063859/pdf/tcrm-10-437.pdf" TargetMode="External"/><Relationship Id="rId24" Type="http://schemas.openxmlformats.org/officeDocument/2006/relationships/hyperlink" Target="http://www.pubpdf.com/search/author/Patty+Cochran" TargetMode="External"/><Relationship Id="rId32" Type="http://schemas.openxmlformats.org/officeDocument/2006/relationships/hyperlink" Target="https://www.ncbi.nlm.nih.gov/pmc/articles/PMC5101193/pdf/fpubh-04-00250.pdf" TargetMode="External"/><Relationship Id="rId37" Type="http://schemas.openxmlformats.org/officeDocument/2006/relationships/hyperlink" Target="https://www.ncbi.nlm.nih.gov/pubmed/?term=Corbett%20CL%5BAuthor%5D&amp;cauthor=true&amp;cauthor_uid=19934839" TargetMode="External"/><Relationship Id="rId40" Type="http://schemas.openxmlformats.org/officeDocument/2006/relationships/hyperlink" Target="https://www.ncbi.nlm.nih.gov/pubmed/?term=19934839" TargetMode="External"/><Relationship Id="rId45" Type="http://schemas.openxmlformats.org/officeDocument/2006/relationships/hyperlink" Target="http://journals.sagepub.com/doi/pdf/10.1177/1060028014543485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18675765" TargetMode="External"/><Relationship Id="rId23" Type="http://schemas.openxmlformats.org/officeDocument/2006/relationships/hyperlink" Target="http://www.pubpdf.com/search/author/Tina+M+Nester" TargetMode="External"/><Relationship Id="rId28" Type="http://schemas.openxmlformats.org/officeDocument/2006/relationships/hyperlink" Target="https://tools.patientsafetyinstitute.ca/Communities/MedRec/Shared%20Documents/Articles/Electronic%20Systems%20for%20MedRec/implementation%20of%20an%20electronic%20system%20for%20medication%20reconciliation.pdf" TargetMode="External"/><Relationship Id="rId36" Type="http://schemas.openxmlformats.org/officeDocument/2006/relationships/hyperlink" Target="https://www.ncbi.nlm.nih.gov/pubmed/?term=Murphy%20CR%5BAuthor%5D&amp;cauthor=true&amp;cauthor_uid=19934839" TargetMode="External"/><Relationship Id="rId49" Type="http://schemas.openxmlformats.org/officeDocument/2006/relationships/hyperlink" Target="https://www.ncbi.nlm.nih.gov/portal/utils/pageresolver.fcgi?recordid=58950aecbc7c6d7c42ae0d3d" TargetMode="External"/><Relationship Id="rId10" Type="http://schemas.openxmlformats.org/officeDocument/2006/relationships/hyperlink" Target="https://www.ncbi.nlm.nih.gov/pubmed/27820546" TargetMode="External"/><Relationship Id="rId19" Type="http://schemas.openxmlformats.org/officeDocument/2006/relationships/hyperlink" Target="http://www.pubpdf.com/search/author/Paula+J+Hopkins" TargetMode="External"/><Relationship Id="rId31" Type="http://schemas.openxmlformats.org/officeDocument/2006/relationships/hyperlink" Target="http://www.ncbi.nlm.nih.gov/pubmed/?term=Lee%20R%5BAuthor%5D&amp;cauthor=true&amp;cauthor_uid=27882314" TargetMode="External"/><Relationship Id="rId44" Type="http://schemas.openxmlformats.org/officeDocument/2006/relationships/hyperlink" Target="https://www.ncbi.nlm.nih.gov/pmc/articles/PMC2359523/pdf/11606_2007_Article_482.pdf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rd.york.ac.uk/CRDWeb/ShowRecord.asp?ID=11996005365" TargetMode="External"/><Relationship Id="rId14" Type="http://schemas.openxmlformats.org/officeDocument/2006/relationships/hyperlink" Target="http://www.cfp.ca/content/59/12/1300.full.pdf+html" TargetMode="External"/><Relationship Id="rId22" Type="http://schemas.openxmlformats.org/officeDocument/2006/relationships/hyperlink" Target="http://www.pubpdf.com/search/author/LaDonna+S+Hale" TargetMode="External"/><Relationship Id="rId27" Type="http://schemas.openxmlformats.org/officeDocument/2006/relationships/hyperlink" Target="http://www.pubpdf.com/pub/17299180/Implementation-of-an-electronic-system-for-medication-reconciliation" TargetMode="External"/><Relationship Id="rId30" Type="http://schemas.openxmlformats.org/officeDocument/2006/relationships/hyperlink" Target="http://www.ncbi.nlm.nih.gov/pubmed/?term=Haddad%20Y%5BAuthor%5D&amp;cauthor=true&amp;cauthor_uid=27882314" TargetMode="External"/><Relationship Id="rId35" Type="http://schemas.openxmlformats.org/officeDocument/2006/relationships/hyperlink" Target="http://www.aafp.org/afp/2011/1201/p1267.html" TargetMode="External"/><Relationship Id="rId43" Type="http://schemas.openxmlformats.org/officeDocument/2006/relationships/hyperlink" Target="https://www.ncbi.nlm.nih.gov/pubmed/?term=17118304" TargetMode="External"/><Relationship Id="rId48" Type="http://schemas.openxmlformats.org/officeDocument/2006/relationships/hyperlink" Target="https://www.ncbi.nlm.nih.gov/portal/utils/pageresolver.fcgi?recordid=589791d8def14c110a76997a" TargetMode="External"/><Relationship Id="rId8" Type="http://schemas.openxmlformats.org/officeDocument/2006/relationships/hyperlink" Target="https://www.ncbi.nlm.nih.gov/pubmed/?term=Implementation+of+a+community+pharmacy-based+falls+prevention+program." TargetMode="External"/><Relationship Id="rId5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2064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Beth</dc:creator>
  <cp:keywords/>
  <dc:description/>
  <cp:lastModifiedBy>Mary Beth</cp:lastModifiedBy>
  <cp:revision>5</cp:revision>
  <dcterms:created xsi:type="dcterms:W3CDTF">2017-02-07T21:45:00Z</dcterms:created>
  <dcterms:modified xsi:type="dcterms:W3CDTF">2017-02-07T21:45:00Z</dcterms:modified>
</cp:coreProperties>
</file>